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59A53" w14:textId="37762699" w:rsidR="00CE546D" w:rsidRDefault="006F3E5C" w:rsidP="004176F2">
      <w:pPr>
        <w:spacing w:line="259" w:lineRule="auto"/>
      </w:pPr>
      <w:bookmarkStart w:id="0" w:name="_GoBack"/>
      <w:bookmarkEnd w:id="0"/>
      <w:r>
        <w:rPr>
          <w:noProof/>
          <w:lang w:val="en-US"/>
        </w:rPr>
        <mc:AlternateContent>
          <mc:Choice Requires="wps">
            <w:drawing>
              <wp:anchor distT="0" distB="0" distL="114300" distR="114300" simplePos="0" relativeHeight="251660288" behindDoc="0" locked="0" layoutInCell="1" allowOverlap="1" wp14:anchorId="6804E754" wp14:editId="2EA6075C">
                <wp:simplePos x="0" y="0"/>
                <wp:positionH relativeFrom="column">
                  <wp:posOffset>1806</wp:posOffset>
                </wp:positionH>
                <wp:positionV relativeFrom="paragraph">
                  <wp:posOffset>121920</wp:posOffset>
                </wp:positionV>
                <wp:extent cx="5986880" cy="526473"/>
                <wp:effectExtent l="0" t="0" r="0" b="6985"/>
                <wp:wrapNone/>
                <wp:docPr id="8" name="Rectangle 8"/>
                <wp:cNvGraphicFramePr/>
                <a:graphic xmlns:a="http://schemas.openxmlformats.org/drawingml/2006/main">
                  <a:graphicData uri="http://schemas.microsoft.com/office/word/2010/wordprocessingShape">
                    <wps:wsp>
                      <wps:cNvSpPr/>
                      <wps:spPr>
                        <a:xfrm>
                          <a:off x="0" y="0"/>
                          <a:ext cx="5986880" cy="52647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4DF5D4" w14:textId="3C2B14BE" w:rsidR="00EB69AB" w:rsidRPr="00293217" w:rsidRDefault="00EB69AB" w:rsidP="006F3E5C">
                            <w:pPr>
                              <w:jc w:val="center"/>
                              <w:rPr>
                                <w:rFonts w:asciiTheme="minorHAnsi" w:hAnsiTheme="minorHAnsi" w:cstheme="minorHAnsi"/>
                                <w:b/>
                                <w:color w:val="FFFFFF" w:themeColor="background1"/>
                                <w:sz w:val="48"/>
                              </w:rPr>
                            </w:pPr>
                            <w:r w:rsidRPr="00293217">
                              <w:rPr>
                                <w:rFonts w:asciiTheme="minorHAnsi" w:hAnsiTheme="minorHAnsi" w:cstheme="minorHAnsi"/>
                                <w:b/>
                                <w:color w:val="FFFFFF" w:themeColor="background1"/>
                                <w:sz w:val="48"/>
                              </w:rPr>
                              <w:t>The TUC apprenticeship charter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4E754" id="Rectangle 8" o:spid="_x0000_s1026" style="position:absolute;margin-left:.15pt;margin-top:9.6pt;width:471.4pt;height:4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" filled="f" stroked="f" strokeweight="1pt">
                <v:textbox>
                  <w:txbxContent>
                    <w:p w14:paraId="2E4DF5D4" w14:textId="3C2B14BE" w:rsidR="00EB69AB" w:rsidRPr="00293217" w:rsidRDefault="00EB69AB" w:rsidP="006F3E5C">
                      <w:pPr>
                        <w:jc w:val="center"/>
                        <w:rPr>
                          <w:rFonts w:asciiTheme="minorHAnsi" w:hAnsiTheme="minorHAnsi" w:cstheme="minorHAnsi"/>
                          <w:b/>
                          <w:color w:val="FFFFFF" w:themeColor="background1"/>
                          <w:sz w:val="48"/>
                        </w:rPr>
                      </w:pPr>
                      <w:r w:rsidRPr="00293217">
                        <w:rPr>
                          <w:rFonts w:asciiTheme="minorHAnsi" w:hAnsiTheme="minorHAnsi" w:cstheme="minorHAnsi"/>
                          <w:b/>
                          <w:color w:val="FFFFFF" w:themeColor="background1"/>
                          <w:sz w:val="48"/>
                        </w:rPr>
                        <w:t>The TUC apprenticeship charter</w:t>
                      </w:r>
                    </w:p>
                  </w:txbxContent>
                </v:textbox>
              </v:rect>
            </w:pict>
          </mc:Fallback>
        </mc:AlternateContent>
      </w:r>
      <w:r>
        <w:rPr>
          <w:noProof/>
          <w:lang w:val="en-US"/>
        </w:rPr>
        <w:drawing>
          <wp:inline distT="0" distB="0" distL="0" distR="0" wp14:anchorId="08012E11" wp14:editId="1FE3167D">
            <wp:extent cx="6073541" cy="59176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pprenticeship Charter heading.jpg"/>
                    <pic:cNvPicPr/>
                  </pic:nvPicPr>
                  <pic:blipFill>
                    <a:blip r:embed="rId9">
                      <a:extLst>
                        <a:ext uri="{28A0092B-C50C-407E-A947-70E740481C1C}">
                          <a14:useLocalDpi xmlns:a14="http://schemas.microsoft.com/office/drawing/2010/main" val="0"/>
                        </a:ext>
                      </a:extLst>
                    </a:blip>
                    <a:stretch>
                      <a:fillRect/>
                    </a:stretch>
                  </pic:blipFill>
                  <pic:spPr>
                    <a:xfrm>
                      <a:off x="0" y="0"/>
                      <a:ext cx="6087114" cy="593090"/>
                    </a:xfrm>
                    <a:prstGeom prst="rect">
                      <a:avLst/>
                    </a:prstGeom>
                  </pic:spPr>
                </pic:pic>
              </a:graphicData>
            </a:graphic>
          </wp:inline>
        </w:drawing>
      </w:r>
      <w:r>
        <w:rPr>
          <w:noProof/>
          <w:lang w:val="en-US"/>
        </w:rPr>
        <w:drawing>
          <wp:inline distT="0" distB="0" distL="0" distR="0" wp14:anchorId="1901D3CC" wp14:editId="7E371740">
            <wp:extent cx="6073140" cy="90303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pprenticeship Charter (1).jpg"/>
                    <pic:cNvPicPr/>
                  </pic:nvPicPr>
                  <pic:blipFill>
                    <a:blip r:embed="rId10"/>
                    <a:stretch>
                      <a:fillRect/>
                    </a:stretch>
                  </pic:blipFill>
                  <pic:spPr>
                    <a:xfrm>
                      <a:off x="0" y="0"/>
                      <a:ext cx="6126798" cy="911012"/>
                    </a:xfrm>
                    <a:prstGeom prst="rect">
                      <a:avLst/>
                    </a:prstGeom>
                  </pic:spPr>
                </pic:pic>
              </a:graphicData>
            </a:graphic>
          </wp:inline>
        </w:drawing>
      </w:r>
      <w:r w:rsidR="000240B4">
        <w:t xml:space="preserve"> </w:t>
      </w:r>
    </w:p>
    <w:p w14:paraId="3E423D4D" w14:textId="3FA9DA52" w:rsidR="00C152EE" w:rsidRPr="00293217" w:rsidRDefault="00293217" w:rsidP="004D524D">
      <w:pPr>
        <w:keepLines/>
        <w:suppressAutoHyphens/>
        <w:autoSpaceDE w:val="0"/>
        <w:autoSpaceDN w:val="0"/>
        <w:adjustRightInd w:val="0"/>
        <w:ind w:right="-7"/>
        <w:textAlignment w:val="center"/>
        <w:rPr>
          <w:rFonts w:asciiTheme="majorHAnsi" w:hAnsiTheme="majorHAnsi" w:cstheme="majorHAnsi"/>
          <w:color w:val="000000"/>
          <w:sz w:val="23"/>
          <w:szCs w:val="23"/>
        </w:rPr>
      </w:pPr>
      <w:r w:rsidRPr="00293217">
        <w:rPr>
          <w:rFonts w:asciiTheme="majorHAnsi" w:hAnsiTheme="majorHAnsi" w:cstheme="majorHAnsi"/>
          <w:color w:val="000000"/>
          <w:sz w:val="23"/>
          <w:szCs w:val="23"/>
        </w:rPr>
        <w:t>We</w:t>
      </w:r>
      <w:r w:rsidR="00C152EE" w:rsidRPr="00293217">
        <w:rPr>
          <w:rFonts w:asciiTheme="majorHAnsi" w:hAnsiTheme="majorHAnsi" w:cstheme="majorHAnsi"/>
          <w:color w:val="000000"/>
          <w:sz w:val="23"/>
          <w:szCs w:val="23"/>
        </w:rPr>
        <w:t xml:space="preserve"> are committed to the vision of high-quality apprenticeships as a skills development programme for the current and future workforce as we build a new, fair and prosperous economy. There are </w:t>
      </w:r>
      <w:proofErr w:type="gramStart"/>
      <w:r w:rsidR="00C152EE" w:rsidRPr="00293217">
        <w:rPr>
          <w:rFonts w:asciiTheme="majorHAnsi" w:hAnsiTheme="majorHAnsi" w:cstheme="majorHAnsi"/>
          <w:color w:val="000000"/>
          <w:sz w:val="23"/>
          <w:szCs w:val="23"/>
        </w:rPr>
        <w:t>a number of</w:t>
      </w:r>
      <w:proofErr w:type="gramEnd"/>
      <w:r w:rsidR="00C152EE" w:rsidRPr="00293217">
        <w:rPr>
          <w:rFonts w:asciiTheme="majorHAnsi" w:hAnsiTheme="majorHAnsi" w:cstheme="majorHAnsi"/>
          <w:color w:val="000000"/>
          <w:sz w:val="23"/>
          <w:szCs w:val="23"/>
        </w:rPr>
        <w:t xml:space="preserve"> principles which must be met in order to ensure that this vision is realised in a way that is beneficial to the apprentices and the employer.</w:t>
      </w:r>
    </w:p>
    <w:p w14:paraId="70F1E258" w14:textId="09C49823" w:rsidR="00B72CC7" w:rsidRPr="00293217" w:rsidRDefault="00C152EE" w:rsidP="003A0CDD">
      <w:pPr>
        <w:keepLines/>
        <w:suppressAutoHyphens/>
        <w:autoSpaceDE w:val="0"/>
        <w:autoSpaceDN w:val="0"/>
        <w:adjustRightInd w:val="0"/>
        <w:textAlignment w:val="center"/>
        <w:rPr>
          <w:rFonts w:asciiTheme="majorHAnsi" w:hAnsiTheme="majorHAnsi" w:cstheme="majorHAnsi"/>
          <w:color w:val="000000"/>
          <w:sz w:val="23"/>
          <w:szCs w:val="23"/>
        </w:rPr>
      </w:pPr>
      <w:r w:rsidRPr="00293217">
        <w:rPr>
          <w:rFonts w:asciiTheme="majorHAnsi" w:hAnsiTheme="majorHAnsi" w:cstheme="majorHAnsi"/>
          <w:color w:val="000000"/>
          <w:sz w:val="23"/>
          <w:szCs w:val="23"/>
        </w:rPr>
        <w:t>We agree that an apprenticeship will:</w:t>
      </w:r>
    </w:p>
    <w:p w14:paraId="0453C6AA" w14:textId="04349983" w:rsidR="00C152EE" w:rsidRPr="00602D55" w:rsidRDefault="00C152EE" w:rsidP="003A0CDD">
      <w:pPr>
        <w:keepLines/>
        <w:suppressAutoHyphens/>
        <w:autoSpaceDE w:val="0"/>
        <w:autoSpaceDN w:val="0"/>
        <w:adjustRightInd w:val="0"/>
        <w:textAlignment w:val="center"/>
        <w:rPr>
          <w:rFonts w:ascii="Myriad Pro Light" w:hAnsi="Myriad Pro Light" w:cs="Myriad Pro Light"/>
          <w:color w:val="000000"/>
          <w:sz w:val="23"/>
          <w:szCs w:val="23"/>
        </w:rPr>
        <w:sectPr w:rsidR="00C152EE" w:rsidRPr="00602D55" w:rsidSect="000672AF">
          <w:pgSz w:w="11900" w:h="16840"/>
          <w:pgMar w:top="426" w:right="1134" w:bottom="1134" w:left="1134" w:header="708" w:footer="708" w:gutter="0"/>
          <w:cols w:space="708"/>
          <w:docGrid w:linePitch="360"/>
        </w:sectPr>
      </w:pPr>
    </w:p>
    <w:p w14:paraId="6BF4F693" w14:textId="0A0BDE17" w:rsidR="00C152EE" w:rsidRPr="00293217" w:rsidRDefault="00C152EE" w:rsidP="003A0CDD">
      <w:pPr>
        <w:keepLines/>
        <w:suppressAutoHyphens/>
        <w:autoSpaceDE w:val="0"/>
        <w:autoSpaceDN w:val="0"/>
        <w:adjustRightInd w:val="0"/>
        <w:spacing w:before="113" w:after="57"/>
        <w:textAlignment w:val="center"/>
        <w:rPr>
          <w:rFonts w:asciiTheme="minorHAnsi" w:hAnsiTheme="minorHAnsi" w:cstheme="minorHAnsi"/>
          <w:b/>
          <w:color w:val="000000"/>
          <w:sz w:val="22"/>
        </w:rPr>
      </w:pPr>
      <w:r w:rsidRPr="00293217">
        <w:rPr>
          <w:rFonts w:asciiTheme="minorHAnsi" w:hAnsiTheme="minorHAnsi" w:cstheme="minorHAnsi"/>
          <w:b/>
          <w:color w:val="000000"/>
          <w:sz w:val="22"/>
        </w:rPr>
        <w:t>1. Be a job with a productive purpose</w:t>
      </w:r>
    </w:p>
    <w:p w14:paraId="2FA4435D" w14:textId="77777777" w:rsidR="00C152EE" w:rsidRPr="00293217" w:rsidRDefault="00C152EE" w:rsidP="00EB69AB">
      <w:pPr>
        <w:keepLines/>
        <w:numPr>
          <w:ilvl w:val="0"/>
          <w:numId w:val="4"/>
        </w:numPr>
        <w:suppressAutoHyphens/>
        <w:autoSpaceDE w:val="0"/>
        <w:autoSpaceDN w:val="0"/>
        <w:adjustRightInd w:val="0"/>
        <w:spacing w:after="57"/>
        <w:textAlignment w:val="center"/>
        <w:rPr>
          <w:rFonts w:asciiTheme="majorHAnsi" w:hAnsiTheme="majorHAnsi" w:cstheme="majorHAnsi"/>
          <w:color w:val="000000"/>
          <w:sz w:val="21"/>
          <w:szCs w:val="21"/>
        </w:rPr>
      </w:pPr>
      <w:r w:rsidRPr="00293217">
        <w:rPr>
          <w:rFonts w:asciiTheme="majorHAnsi" w:hAnsiTheme="majorHAnsi" w:cstheme="majorHAnsi"/>
          <w:color w:val="000000"/>
          <w:sz w:val="21"/>
          <w:szCs w:val="21"/>
        </w:rPr>
        <w:t>Apprentices have parity of terms and conditions with all other employees.</w:t>
      </w:r>
    </w:p>
    <w:p w14:paraId="4BB9183B" w14:textId="77777777" w:rsidR="00C152EE" w:rsidRPr="00293217" w:rsidRDefault="00C152EE" w:rsidP="00EB69AB">
      <w:pPr>
        <w:keepLines/>
        <w:numPr>
          <w:ilvl w:val="0"/>
          <w:numId w:val="4"/>
        </w:numPr>
        <w:suppressAutoHyphens/>
        <w:autoSpaceDE w:val="0"/>
        <w:autoSpaceDN w:val="0"/>
        <w:adjustRightInd w:val="0"/>
        <w:spacing w:after="57"/>
        <w:textAlignment w:val="center"/>
        <w:rPr>
          <w:rFonts w:asciiTheme="majorHAnsi" w:hAnsiTheme="majorHAnsi" w:cstheme="majorHAnsi"/>
          <w:color w:val="000000"/>
          <w:sz w:val="22"/>
        </w:rPr>
      </w:pPr>
      <w:r w:rsidRPr="00293217">
        <w:rPr>
          <w:rFonts w:asciiTheme="majorHAnsi" w:hAnsiTheme="majorHAnsi" w:cstheme="majorHAnsi"/>
          <w:color w:val="000000"/>
          <w:sz w:val="21"/>
          <w:szCs w:val="21"/>
        </w:rPr>
        <w:t>All quality apprenticeships will have progression opportunities to genuine employment. </w:t>
      </w:r>
    </w:p>
    <w:p w14:paraId="16E37A49" w14:textId="77777777" w:rsidR="00C152EE" w:rsidRPr="00293217" w:rsidRDefault="00C152EE" w:rsidP="003A0CDD">
      <w:pPr>
        <w:keepLines/>
        <w:pBdr>
          <w:top w:val="single" w:sz="4" w:space="1" w:color="auto"/>
        </w:pBdr>
        <w:suppressAutoHyphens/>
        <w:autoSpaceDE w:val="0"/>
        <w:autoSpaceDN w:val="0"/>
        <w:adjustRightInd w:val="0"/>
        <w:spacing w:before="113" w:after="85"/>
        <w:textAlignment w:val="center"/>
        <w:rPr>
          <w:rFonts w:asciiTheme="minorHAnsi" w:hAnsiTheme="minorHAnsi" w:cstheme="minorHAnsi"/>
          <w:b/>
          <w:color w:val="000000"/>
          <w:sz w:val="22"/>
        </w:rPr>
      </w:pPr>
      <w:r w:rsidRPr="00293217">
        <w:rPr>
          <w:rFonts w:asciiTheme="minorHAnsi" w:hAnsiTheme="minorHAnsi" w:cstheme="minorHAnsi"/>
          <w:b/>
          <w:color w:val="000000"/>
          <w:sz w:val="22"/>
        </w:rPr>
        <w:t>2. Be paid a fair rate</w:t>
      </w:r>
    </w:p>
    <w:p w14:paraId="2FD6F6BF" w14:textId="77777777" w:rsidR="00C152EE" w:rsidRPr="00293217" w:rsidRDefault="00C152EE" w:rsidP="00EB69AB">
      <w:pPr>
        <w:keepLines/>
        <w:numPr>
          <w:ilvl w:val="0"/>
          <w:numId w:val="4"/>
        </w:numPr>
        <w:suppressAutoHyphens/>
        <w:autoSpaceDE w:val="0"/>
        <w:autoSpaceDN w:val="0"/>
        <w:adjustRightInd w:val="0"/>
        <w:spacing w:after="57"/>
        <w:textAlignment w:val="center"/>
        <w:rPr>
          <w:rFonts w:asciiTheme="majorHAnsi" w:hAnsiTheme="majorHAnsi" w:cstheme="majorHAnsi"/>
          <w:color w:val="000000"/>
          <w:sz w:val="21"/>
          <w:szCs w:val="21"/>
        </w:rPr>
      </w:pPr>
      <w:r w:rsidRPr="00293217">
        <w:rPr>
          <w:rFonts w:asciiTheme="majorHAnsi" w:hAnsiTheme="majorHAnsi" w:cstheme="majorHAnsi"/>
          <w:color w:val="000000"/>
          <w:sz w:val="21"/>
          <w:szCs w:val="21"/>
        </w:rPr>
        <w:t>Apprentice rates reflect the job done.</w:t>
      </w:r>
    </w:p>
    <w:p w14:paraId="64C4C803" w14:textId="77777777" w:rsidR="00C152EE" w:rsidRPr="00293217" w:rsidRDefault="00C152EE" w:rsidP="003A0CDD">
      <w:pPr>
        <w:keepLines/>
        <w:pBdr>
          <w:top w:val="single" w:sz="4" w:space="1" w:color="auto"/>
        </w:pBdr>
        <w:suppressAutoHyphens/>
        <w:autoSpaceDE w:val="0"/>
        <w:autoSpaceDN w:val="0"/>
        <w:adjustRightInd w:val="0"/>
        <w:spacing w:before="113" w:after="85"/>
        <w:textAlignment w:val="center"/>
        <w:rPr>
          <w:rFonts w:asciiTheme="minorHAnsi" w:hAnsiTheme="minorHAnsi" w:cstheme="minorHAnsi"/>
          <w:b/>
          <w:color w:val="000000"/>
          <w:sz w:val="22"/>
        </w:rPr>
      </w:pPr>
      <w:r w:rsidRPr="00293217">
        <w:rPr>
          <w:rFonts w:asciiTheme="minorHAnsi" w:hAnsiTheme="minorHAnsi" w:cstheme="minorHAnsi"/>
          <w:b/>
          <w:color w:val="000000"/>
          <w:sz w:val="22"/>
        </w:rPr>
        <w:t>3. Ensure high quality training and clear individual development</w:t>
      </w:r>
    </w:p>
    <w:p w14:paraId="6C3A17FE" w14:textId="77777777" w:rsidR="00C152EE" w:rsidRPr="00293217" w:rsidRDefault="00C152EE" w:rsidP="00EB69AB">
      <w:pPr>
        <w:keepLines/>
        <w:numPr>
          <w:ilvl w:val="0"/>
          <w:numId w:val="9"/>
        </w:numPr>
        <w:suppressAutoHyphens/>
        <w:autoSpaceDE w:val="0"/>
        <w:autoSpaceDN w:val="0"/>
        <w:adjustRightInd w:val="0"/>
        <w:spacing w:after="57"/>
        <w:textAlignment w:val="center"/>
        <w:rPr>
          <w:rFonts w:asciiTheme="majorHAnsi" w:hAnsiTheme="majorHAnsi" w:cstheme="majorHAnsi"/>
          <w:color w:val="000000"/>
          <w:sz w:val="21"/>
          <w:szCs w:val="21"/>
        </w:rPr>
      </w:pPr>
      <w:r w:rsidRPr="00293217">
        <w:rPr>
          <w:rFonts w:asciiTheme="majorHAnsi" w:hAnsiTheme="majorHAnsi" w:cstheme="majorHAnsi"/>
          <w:color w:val="000000"/>
          <w:sz w:val="21"/>
          <w:szCs w:val="21"/>
        </w:rPr>
        <w:t>Apprenticeship programmes identify a clear programme of training that is relevant to the job and recognisable in the sector.</w:t>
      </w:r>
    </w:p>
    <w:p w14:paraId="0BB7639D" w14:textId="77777777" w:rsidR="00C152EE" w:rsidRPr="00293217" w:rsidRDefault="00C152EE" w:rsidP="00EB69AB">
      <w:pPr>
        <w:keepLines/>
        <w:numPr>
          <w:ilvl w:val="0"/>
          <w:numId w:val="9"/>
        </w:numPr>
        <w:suppressAutoHyphens/>
        <w:autoSpaceDE w:val="0"/>
        <w:autoSpaceDN w:val="0"/>
        <w:adjustRightInd w:val="0"/>
        <w:spacing w:after="57"/>
        <w:textAlignment w:val="center"/>
        <w:rPr>
          <w:rFonts w:asciiTheme="majorHAnsi" w:hAnsiTheme="majorHAnsi" w:cstheme="majorHAnsi"/>
          <w:color w:val="000000"/>
          <w:sz w:val="21"/>
          <w:szCs w:val="21"/>
        </w:rPr>
      </w:pPr>
      <w:r w:rsidRPr="00293217">
        <w:rPr>
          <w:rFonts w:asciiTheme="majorHAnsi" w:hAnsiTheme="majorHAnsi" w:cstheme="majorHAnsi"/>
          <w:color w:val="000000"/>
          <w:sz w:val="21"/>
          <w:szCs w:val="21"/>
        </w:rPr>
        <w:t>Apprentices are given minimum 20 per cent paid time off the job for study and training to achieve their apprenticeship. Additional paid time off must be provided for achieving minimum standards in English and maths.</w:t>
      </w:r>
    </w:p>
    <w:p w14:paraId="157526B9" w14:textId="77777777" w:rsidR="00C152EE" w:rsidRPr="00293217" w:rsidRDefault="00C152EE" w:rsidP="00EB69AB">
      <w:pPr>
        <w:keepLines/>
        <w:numPr>
          <w:ilvl w:val="0"/>
          <w:numId w:val="9"/>
        </w:numPr>
        <w:suppressAutoHyphens/>
        <w:autoSpaceDE w:val="0"/>
        <w:autoSpaceDN w:val="0"/>
        <w:adjustRightInd w:val="0"/>
        <w:spacing w:after="57"/>
        <w:textAlignment w:val="center"/>
        <w:rPr>
          <w:rFonts w:asciiTheme="majorHAnsi" w:hAnsiTheme="majorHAnsi" w:cstheme="majorHAnsi"/>
          <w:color w:val="000000"/>
          <w:sz w:val="21"/>
          <w:szCs w:val="21"/>
        </w:rPr>
      </w:pPr>
      <w:r w:rsidRPr="00293217">
        <w:rPr>
          <w:rFonts w:asciiTheme="majorHAnsi" w:hAnsiTheme="majorHAnsi" w:cstheme="majorHAnsi"/>
          <w:color w:val="000000"/>
          <w:sz w:val="21"/>
          <w:szCs w:val="21"/>
        </w:rPr>
        <w:t>On-the-job training is fundamental to the apprenticeship. There is a clear system for supervision, support and mentoring, by appropriately trained work colleagues.</w:t>
      </w:r>
    </w:p>
    <w:p w14:paraId="4A5B52E2" w14:textId="77777777" w:rsidR="00C152EE" w:rsidRPr="00293217" w:rsidRDefault="00C152EE" w:rsidP="003A0CDD">
      <w:pPr>
        <w:keepLines/>
        <w:pBdr>
          <w:top w:val="single" w:sz="4" w:space="1" w:color="auto"/>
        </w:pBdr>
        <w:suppressAutoHyphens/>
        <w:autoSpaceDE w:val="0"/>
        <w:autoSpaceDN w:val="0"/>
        <w:adjustRightInd w:val="0"/>
        <w:spacing w:before="113" w:after="85"/>
        <w:textAlignment w:val="center"/>
        <w:rPr>
          <w:rFonts w:asciiTheme="minorHAnsi" w:hAnsiTheme="minorHAnsi" w:cstheme="minorHAnsi"/>
          <w:b/>
          <w:color w:val="000000"/>
          <w:sz w:val="22"/>
        </w:rPr>
      </w:pPr>
      <w:r w:rsidRPr="00293217">
        <w:rPr>
          <w:rFonts w:asciiTheme="minorHAnsi" w:hAnsiTheme="minorHAnsi" w:cstheme="minorHAnsi"/>
          <w:b/>
          <w:color w:val="000000"/>
          <w:sz w:val="22"/>
        </w:rPr>
        <w:t>4. Involve the trade union at every level of the programme</w:t>
      </w:r>
    </w:p>
    <w:p w14:paraId="2C87937A" w14:textId="77777777" w:rsidR="00C152EE" w:rsidRPr="00293217" w:rsidRDefault="00C152EE" w:rsidP="00EB69AB">
      <w:pPr>
        <w:pStyle w:val="ListParagraph"/>
        <w:keepLines/>
        <w:numPr>
          <w:ilvl w:val="0"/>
          <w:numId w:val="10"/>
        </w:numPr>
        <w:suppressAutoHyphens/>
        <w:autoSpaceDE w:val="0"/>
        <w:autoSpaceDN w:val="0"/>
        <w:adjustRightInd w:val="0"/>
        <w:spacing w:after="57"/>
        <w:contextualSpacing w:val="0"/>
        <w:textAlignment w:val="center"/>
        <w:rPr>
          <w:rFonts w:asciiTheme="majorHAnsi" w:hAnsiTheme="majorHAnsi" w:cstheme="majorHAnsi"/>
          <w:color w:val="auto"/>
          <w:sz w:val="21"/>
          <w:szCs w:val="21"/>
        </w:rPr>
      </w:pPr>
      <w:r w:rsidRPr="00293217">
        <w:rPr>
          <w:rFonts w:asciiTheme="majorHAnsi" w:hAnsiTheme="majorHAnsi" w:cstheme="majorHAnsi"/>
          <w:color w:val="auto"/>
          <w:sz w:val="21"/>
          <w:szCs w:val="21"/>
        </w:rPr>
        <w:t>Trade unions have a constructive role in the development and delivery of the apprenticeship programme. Unions negotiate around aspects of the apprenticeship, support apprentices and work with the employer to ensure the quality and success of the programmes.</w:t>
      </w:r>
    </w:p>
    <w:p w14:paraId="68316DF5" w14:textId="4ABA07C8" w:rsidR="00C152EE" w:rsidRPr="00293217" w:rsidRDefault="00C152EE" w:rsidP="00EB69AB">
      <w:pPr>
        <w:pStyle w:val="ListParagraph"/>
        <w:keepLines/>
        <w:numPr>
          <w:ilvl w:val="0"/>
          <w:numId w:val="10"/>
        </w:numPr>
        <w:suppressAutoHyphens/>
        <w:autoSpaceDE w:val="0"/>
        <w:autoSpaceDN w:val="0"/>
        <w:adjustRightInd w:val="0"/>
        <w:spacing w:after="57"/>
        <w:contextualSpacing w:val="0"/>
        <w:textAlignment w:val="center"/>
        <w:rPr>
          <w:rFonts w:asciiTheme="majorHAnsi" w:hAnsiTheme="majorHAnsi" w:cstheme="majorHAnsi"/>
          <w:color w:val="000000"/>
          <w:sz w:val="21"/>
          <w:szCs w:val="21"/>
        </w:rPr>
      </w:pPr>
      <w:r w:rsidRPr="00293217">
        <w:rPr>
          <w:rFonts w:asciiTheme="majorHAnsi" w:hAnsiTheme="majorHAnsi" w:cstheme="majorHAnsi"/>
          <w:color w:val="auto"/>
          <w:sz w:val="21"/>
          <w:szCs w:val="21"/>
        </w:rPr>
        <w:t>The union reps play an integral role in supporting, developing and advocating for apprentices. Union representatives, especially union learning reps, are ideally placed to act as mentors to apprentices.</w:t>
      </w:r>
    </w:p>
    <w:tbl>
      <w:tblPr>
        <w:tblStyle w:val="TableGrid"/>
        <w:tblpPr w:leftFromText="181" w:rightFromText="181" w:vertAnchor="text" w:horzAnchor="page" w:tblpX="1366" w:tblpY="117"/>
        <w:tblW w:w="9433" w:type="dxa"/>
        <w:tblBorders>
          <w:top w:val="single" w:sz="4" w:space="0" w:color="CCCC66"/>
          <w:left w:val="single" w:sz="4" w:space="0" w:color="CCCC66"/>
          <w:bottom w:val="single" w:sz="4" w:space="0" w:color="CCCC66"/>
          <w:right w:val="single" w:sz="4" w:space="0" w:color="CCCC66"/>
          <w:insideH w:val="single" w:sz="4" w:space="0" w:color="CCCC66"/>
          <w:insideV w:val="none" w:sz="0" w:space="0" w:color="auto"/>
        </w:tblBorders>
        <w:tblLook w:val="04A0" w:firstRow="1" w:lastRow="0" w:firstColumn="1" w:lastColumn="0" w:noHBand="0" w:noVBand="1"/>
      </w:tblPr>
      <w:tblGrid>
        <w:gridCol w:w="7448"/>
        <w:gridCol w:w="1985"/>
      </w:tblGrid>
      <w:tr w:rsidR="00BA5178" w14:paraId="663DBF37" w14:textId="77777777" w:rsidTr="00BA5178">
        <w:trPr>
          <w:trHeight w:val="350"/>
        </w:trPr>
        <w:tc>
          <w:tcPr>
            <w:tcW w:w="7448" w:type="dxa"/>
            <w:vAlign w:val="center"/>
          </w:tcPr>
          <w:p w14:paraId="0FF59B46" w14:textId="77777777" w:rsidR="00BA5178" w:rsidRPr="00293217" w:rsidRDefault="00BA5178" w:rsidP="00BA5178">
            <w:pPr>
              <w:keepLines/>
              <w:pBdr>
                <w:right w:val="single" w:sz="4" w:space="4" w:color="auto"/>
              </w:pBdr>
              <w:suppressAutoHyphens/>
              <w:rPr>
                <w:rFonts w:asciiTheme="majorHAnsi" w:hAnsiTheme="majorHAnsi" w:cstheme="majorHAnsi"/>
                <w:color w:val="000000" w:themeColor="text1"/>
                <w:szCs w:val="18"/>
              </w:rPr>
            </w:pPr>
            <w:r w:rsidRPr="00293217">
              <w:rPr>
                <w:rFonts w:asciiTheme="majorHAnsi" w:hAnsiTheme="majorHAnsi" w:cstheme="majorHAnsi"/>
                <w:color w:val="000000" w:themeColor="text1"/>
                <w:szCs w:val="18"/>
              </w:rPr>
              <w:t>SIGNED</w:t>
            </w:r>
          </w:p>
        </w:tc>
        <w:tc>
          <w:tcPr>
            <w:tcW w:w="1985" w:type="dxa"/>
            <w:vAlign w:val="center"/>
          </w:tcPr>
          <w:p w14:paraId="5C528ED1" w14:textId="77777777" w:rsidR="00BA5178" w:rsidRPr="00293217" w:rsidRDefault="00BA5178" w:rsidP="00BA5178">
            <w:pPr>
              <w:keepLines/>
              <w:suppressAutoHyphens/>
              <w:rPr>
                <w:rFonts w:asciiTheme="majorHAnsi" w:hAnsiTheme="majorHAnsi" w:cstheme="majorHAnsi"/>
                <w:color w:val="000000" w:themeColor="text1"/>
                <w:szCs w:val="18"/>
              </w:rPr>
            </w:pPr>
            <w:r w:rsidRPr="00293217">
              <w:rPr>
                <w:rFonts w:asciiTheme="majorHAnsi" w:hAnsiTheme="majorHAnsi" w:cstheme="majorHAnsi"/>
                <w:color w:val="000000" w:themeColor="text1"/>
                <w:szCs w:val="18"/>
              </w:rPr>
              <w:t>DATE</w:t>
            </w:r>
            <w:r w:rsidRPr="00293217">
              <w:rPr>
                <w:rFonts w:asciiTheme="majorHAnsi" w:hAnsiTheme="majorHAnsi" w:cstheme="majorHAnsi"/>
                <w:noProof/>
                <w:color w:val="000000"/>
                <w:sz w:val="23"/>
                <w:szCs w:val="23"/>
                <w:lang w:val="en-US"/>
              </w:rPr>
              <w:t xml:space="preserve"> </w:t>
            </w:r>
          </w:p>
        </w:tc>
      </w:tr>
    </w:tbl>
    <w:p w14:paraId="3B6E6CA9" w14:textId="038BFA1C" w:rsidR="00B72CC7" w:rsidRDefault="00BA5178" w:rsidP="00B72CC7">
      <w:pPr>
        <w:keepLines/>
        <w:suppressAutoHyphens/>
        <w:autoSpaceDE w:val="0"/>
        <w:autoSpaceDN w:val="0"/>
        <w:adjustRightInd w:val="0"/>
        <w:spacing w:after="57"/>
        <w:textAlignment w:val="center"/>
        <w:rPr>
          <w:rFonts w:ascii="Myriad Pro Light" w:hAnsi="Myriad Pro Light" w:cs="Myriad Pro Light"/>
          <w:color w:val="000000"/>
          <w:sz w:val="21"/>
          <w:szCs w:val="21"/>
        </w:rPr>
      </w:pPr>
      <w:r>
        <w:rPr>
          <w:rFonts w:ascii="Myriad Pro Light" w:hAnsi="Myriad Pro Light" w:cs="Myriad Pro Light"/>
          <w:noProof/>
          <w:color w:val="000000"/>
          <w:sz w:val="21"/>
          <w:szCs w:val="21"/>
          <w:lang w:val="en-US"/>
        </w:rPr>
        <mc:AlternateContent>
          <mc:Choice Requires="wps">
            <w:drawing>
              <wp:anchor distT="0" distB="0" distL="114300" distR="114300" simplePos="0" relativeHeight="251672576" behindDoc="0" locked="0" layoutInCell="1" allowOverlap="1" wp14:anchorId="27E623EF" wp14:editId="35924FD7">
                <wp:simplePos x="0" y="0"/>
                <wp:positionH relativeFrom="column">
                  <wp:posOffset>4533900</wp:posOffset>
                </wp:positionH>
                <wp:positionV relativeFrom="paragraph">
                  <wp:posOffset>391795</wp:posOffset>
                </wp:positionV>
                <wp:extent cx="1529715" cy="866140"/>
                <wp:effectExtent l="0" t="0" r="19685" b="22860"/>
                <wp:wrapThrough wrapText="bothSides">
                  <wp:wrapPolygon edited="0">
                    <wp:start x="0" y="0"/>
                    <wp:lineTo x="0" y="21537"/>
                    <wp:lineTo x="21519" y="21537"/>
                    <wp:lineTo x="21519" y="0"/>
                    <wp:lineTo x="0" y="0"/>
                  </wp:wrapPolygon>
                </wp:wrapThrough>
                <wp:docPr id="1" name="Rectangle 1"/>
                <wp:cNvGraphicFramePr/>
                <a:graphic xmlns:a="http://schemas.openxmlformats.org/drawingml/2006/main">
                  <a:graphicData uri="http://schemas.microsoft.com/office/word/2010/wordprocessingShape">
                    <wps:wsp>
                      <wps:cNvSpPr/>
                      <wps:spPr>
                        <a:xfrm>
                          <a:off x="0" y="0"/>
                          <a:ext cx="1529715" cy="866140"/>
                        </a:xfrm>
                        <a:prstGeom prst="rect">
                          <a:avLst/>
                        </a:prstGeom>
                        <a:noFill/>
                        <a:ln w="6350" cmpd="sng">
                          <a:solidFill>
                            <a:srgbClr val="339999"/>
                          </a:solidFill>
                        </a:ln>
                      </wps:spPr>
                      <wps:style>
                        <a:lnRef idx="1">
                          <a:schemeClr val="accent1"/>
                        </a:lnRef>
                        <a:fillRef idx="3">
                          <a:schemeClr val="accent1"/>
                        </a:fillRef>
                        <a:effectRef idx="2">
                          <a:schemeClr val="accent1"/>
                        </a:effectRef>
                        <a:fontRef idx="minor">
                          <a:schemeClr val="lt1"/>
                        </a:fontRef>
                      </wps:style>
                      <wps:txbx>
                        <w:txbxContent>
                          <w:p w14:paraId="6FF51BDE" w14:textId="2EDE265F" w:rsidR="00BA5178" w:rsidRPr="00293217" w:rsidRDefault="00293217" w:rsidP="00293217">
                            <w:pPr>
                              <w:jc w:val="center"/>
                              <w:rPr>
                                <w:rFonts w:asciiTheme="majorHAnsi" w:hAnsiTheme="majorHAnsi" w:cstheme="majorHAnsi"/>
                                <w:sz w:val="20"/>
                                <w:szCs w:val="20"/>
                              </w:rPr>
                            </w:pPr>
                            <w:r w:rsidRPr="00293217">
                              <w:rPr>
                                <w:rFonts w:asciiTheme="majorHAnsi" w:hAnsiTheme="majorHAnsi" w:cstheme="majorHAnsi"/>
                                <w:sz w:val="20"/>
                                <w:szCs w:val="20"/>
                              </w:rP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7E623EF" id="Rectangle 1" o:spid="_x0000_s1027" style="position:absolute;margin-left:357pt;margin-top:30.85pt;width:120.45pt;height:68.2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" filled="f" strokecolor="#399" strokeweight=".5pt">
                <v:textbox>
                  <w:txbxContent>
                    <w:p w14:paraId="6FF51BDE" w14:textId="2EDE265F" w:rsidR="00BA5178" w:rsidRPr="00293217" w:rsidRDefault="00293217" w:rsidP="00293217">
                      <w:pPr>
                        <w:jc w:val="center"/>
                        <w:rPr>
                          <w:rFonts w:asciiTheme="majorHAnsi" w:hAnsiTheme="majorHAnsi" w:cstheme="majorHAnsi"/>
                          <w:sz w:val="20"/>
                          <w:szCs w:val="20"/>
                        </w:rPr>
                      </w:pPr>
                      <w:r w:rsidRPr="00293217">
                        <w:rPr>
                          <w:rFonts w:asciiTheme="majorHAnsi" w:hAnsiTheme="majorHAnsi" w:cstheme="majorHAnsi"/>
                          <w:sz w:val="20"/>
                          <w:szCs w:val="20"/>
                        </w:rPr>
                        <w:t>Logo</w:t>
                      </w:r>
                    </w:p>
                  </w:txbxContent>
                </v:textbox>
                <w10:wrap type="through"/>
              </v:rect>
            </w:pict>
          </mc:Fallback>
        </mc:AlternateContent>
      </w:r>
      <w:r>
        <w:rPr>
          <w:rFonts w:ascii="Myriad Pro Light" w:hAnsi="Myriad Pro Light" w:cs="Myriad Pro Light"/>
          <w:noProof/>
          <w:color w:val="000000"/>
          <w:sz w:val="21"/>
          <w:szCs w:val="21"/>
          <w:lang w:val="en-US"/>
        </w:rPr>
        <mc:AlternateContent>
          <mc:Choice Requires="wps">
            <w:drawing>
              <wp:anchor distT="0" distB="0" distL="114300" distR="114300" simplePos="0" relativeHeight="251674624" behindDoc="0" locked="0" layoutInCell="1" allowOverlap="1" wp14:anchorId="30F728A2" wp14:editId="490DB489">
                <wp:simplePos x="0" y="0"/>
                <wp:positionH relativeFrom="column">
                  <wp:posOffset>2897505</wp:posOffset>
                </wp:positionH>
                <wp:positionV relativeFrom="paragraph">
                  <wp:posOffset>391795</wp:posOffset>
                </wp:positionV>
                <wp:extent cx="1529715" cy="866140"/>
                <wp:effectExtent l="0" t="0" r="19685" b="22860"/>
                <wp:wrapThrough wrapText="bothSides">
                  <wp:wrapPolygon edited="0">
                    <wp:start x="0" y="0"/>
                    <wp:lineTo x="0" y="21537"/>
                    <wp:lineTo x="21519" y="21537"/>
                    <wp:lineTo x="21519" y="0"/>
                    <wp:lineTo x="0" y="0"/>
                  </wp:wrapPolygon>
                </wp:wrapThrough>
                <wp:docPr id="2" name="Rectangle 2"/>
                <wp:cNvGraphicFramePr/>
                <a:graphic xmlns:a="http://schemas.openxmlformats.org/drawingml/2006/main">
                  <a:graphicData uri="http://schemas.microsoft.com/office/word/2010/wordprocessingShape">
                    <wps:wsp>
                      <wps:cNvSpPr/>
                      <wps:spPr>
                        <a:xfrm>
                          <a:off x="0" y="0"/>
                          <a:ext cx="1529715" cy="866140"/>
                        </a:xfrm>
                        <a:prstGeom prst="rect">
                          <a:avLst/>
                        </a:prstGeom>
                        <a:noFill/>
                        <a:ln w="6350" cmpd="sng">
                          <a:solidFill>
                            <a:srgbClr val="339999"/>
                          </a:solidFill>
                        </a:ln>
                      </wps:spPr>
                      <wps:style>
                        <a:lnRef idx="1">
                          <a:schemeClr val="accent1"/>
                        </a:lnRef>
                        <a:fillRef idx="3">
                          <a:schemeClr val="accent1"/>
                        </a:fillRef>
                        <a:effectRef idx="2">
                          <a:schemeClr val="accent1"/>
                        </a:effectRef>
                        <a:fontRef idx="minor">
                          <a:schemeClr val="lt1"/>
                        </a:fontRef>
                      </wps:style>
                      <wps:txbx>
                        <w:txbxContent>
                          <w:p w14:paraId="3DAF9BEE" w14:textId="6B1005B9" w:rsidR="00BA5178" w:rsidRPr="00293217" w:rsidRDefault="00BA5178" w:rsidP="00BA5178">
                            <w:pPr>
                              <w:jc w:val="center"/>
                              <w:rPr>
                                <w:rFonts w:asciiTheme="majorHAnsi" w:hAnsiTheme="majorHAnsi" w:cstheme="majorHAnsi"/>
                                <w:sz w:val="20"/>
                                <w:szCs w:val="20"/>
                              </w:rPr>
                            </w:pPr>
                            <w:r w:rsidRPr="00293217">
                              <w:rPr>
                                <w:rFonts w:asciiTheme="majorHAnsi" w:hAnsiTheme="majorHAnsi" w:cstheme="majorHAnsi"/>
                                <w:sz w:val="20"/>
                                <w:szCs w:val="20"/>
                              </w:rP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F728A2" id="Rectangle 2" o:spid="_x0000_s1028" style="position:absolute;margin-left:228.15pt;margin-top:30.85pt;width:120.45pt;height:68.2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" filled="f" strokecolor="#399" strokeweight=".5pt">
                <v:textbox>
                  <w:txbxContent>
                    <w:p w14:paraId="3DAF9BEE" w14:textId="6B1005B9" w:rsidR="00BA5178" w:rsidRPr="00293217" w:rsidRDefault="00BA5178" w:rsidP="00BA5178">
                      <w:pPr>
                        <w:jc w:val="center"/>
                        <w:rPr>
                          <w:rFonts w:asciiTheme="majorHAnsi" w:hAnsiTheme="majorHAnsi" w:cstheme="majorHAnsi"/>
                          <w:sz w:val="20"/>
                          <w:szCs w:val="20"/>
                        </w:rPr>
                      </w:pPr>
                      <w:r w:rsidRPr="00293217">
                        <w:rPr>
                          <w:rFonts w:asciiTheme="majorHAnsi" w:hAnsiTheme="majorHAnsi" w:cstheme="majorHAnsi"/>
                          <w:sz w:val="20"/>
                          <w:szCs w:val="20"/>
                        </w:rPr>
                        <w:t>Logo</w:t>
                      </w:r>
                    </w:p>
                  </w:txbxContent>
                </v:textbox>
                <w10:wrap type="through"/>
              </v:rect>
            </w:pict>
          </mc:Fallback>
        </mc:AlternateContent>
      </w:r>
    </w:p>
    <w:p w14:paraId="6E1C9489" w14:textId="16D9BEC6" w:rsidR="00B72CC7" w:rsidRDefault="00B72CC7" w:rsidP="00B72CC7">
      <w:pPr>
        <w:keepLines/>
        <w:suppressAutoHyphens/>
        <w:autoSpaceDE w:val="0"/>
        <w:autoSpaceDN w:val="0"/>
        <w:adjustRightInd w:val="0"/>
        <w:spacing w:after="57"/>
        <w:textAlignment w:val="center"/>
        <w:rPr>
          <w:rFonts w:ascii="Myriad Pro Light" w:hAnsi="Myriad Pro Light" w:cs="Myriad Pro Light"/>
          <w:color w:val="000000"/>
          <w:sz w:val="21"/>
          <w:szCs w:val="21"/>
        </w:rPr>
      </w:pPr>
    </w:p>
    <w:p w14:paraId="597B339E" w14:textId="7CF8A78C" w:rsidR="00B72CC7" w:rsidRDefault="00B72CC7" w:rsidP="00B72CC7">
      <w:pPr>
        <w:keepLines/>
        <w:suppressAutoHyphens/>
        <w:autoSpaceDE w:val="0"/>
        <w:autoSpaceDN w:val="0"/>
        <w:adjustRightInd w:val="0"/>
        <w:spacing w:after="57"/>
        <w:textAlignment w:val="center"/>
        <w:rPr>
          <w:rFonts w:ascii="Myriad Pro Light" w:hAnsi="Myriad Pro Light" w:cs="Myriad Pro Light"/>
          <w:color w:val="000000"/>
          <w:sz w:val="21"/>
          <w:szCs w:val="21"/>
        </w:rPr>
      </w:pPr>
    </w:p>
    <w:p w14:paraId="4B544A83" w14:textId="37BBFE30" w:rsidR="00C152EE" w:rsidRPr="00293217" w:rsidRDefault="00C152EE" w:rsidP="00B72CC7">
      <w:pPr>
        <w:keepLines/>
        <w:pBdr>
          <w:top w:val="single" w:sz="4" w:space="1" w:color="auto"/>
        </w:pBdr>
        <w:suppressAutoHyphens/>
        <w:autoSpaceDE w:val="0"/>
        <w:autoSpaceDN w:val="0"/>
        <w:adjustRightInd w:val="0"/>
        <w:spacing w:after="57"/>
        <w:textAlignment w:val="center"/>
        <w:rPr>
          <w:rFonts w:asciiTheme="minorHAnsi" w:hAnsiTheme="minorHAnsi" w:cstheme="minorHAnsi"/>
          <w:b/>
          <w:color w:val="000000"/>
          <w:sz w:val="22"/>
        </w:rPr>
      </w:pPr>
      <w:r w:rsidRPr="00293217">
        <w:rPr>
          <w:rFonts w:asciiTheme="minorHAnsi" w:hAnsiTheme="minorHAnsi" w:cstheme="minorHAnsi"/>
          <w:b/>
          <w:color w:val="000000"/>
          <w:sz w:val="22"/>
        </w:rPr>
        <w:t>5. Be accessible to, and achievable by all</w:t>
      </w:r>
    </w:p>
    <w:p w14:paraId="7BBB5CC0" w14:textId="77BE8BA4" w:rsidR="00C152EE" w:rsidRPr="00293217" w:rsidRDefault="00C152EE" w:rsidP="00EB69AB">
      <w:pPr>
        <w:keepLines/>
        <w:numPr>
          <w:ilvl w:val="0"/>
          <w:numId w:val="11"/>
        </w:numPr>
        <w:suppressAutoHyphens/>
        <w:autoSpaceDE w:val="0"/>
        <w:autoSpaceDN w:val="0"/>
        <w:adjustRightInd w:val="0"/>
        <w:spacing w:after="57"/>
        <w:textAlignment w:val="center"/>
        <w:rPr>
          <w:rFonts w:asciiTheme="majorHAnsi" w:hAnsiTheme="majorHAnsi" w:cstheme="majorHAnsi"/>
          <w:color w:val="000000"/>
          <w:sz w:val="21"/>
          <w:szCs w:val="21"/>
        </w:rPr>
      </w:pPr>
      <w:r w:rsidRPr="00293217">
        <w:rPr>
          <w:rFonts w:asciiTheme="majorHAnsi" w:hAnsiTheme="majorHAnsi" w:cstheme="majorHAnsi"/>
          <w:color w:val="000000"/>
          <w:sz w:val="21"/>
          <w:szCs w:val="21"/>
        </w:rPr>
        <w:t>A good apprenticeship programme will include strategies to ensure that apprenticeships are accessible to the widest possible demographic and diverse spread of people.</w:t>
      </w:r>
    </w:p>
    <w:p w14:paraId="5DE237CC" w14:textId="04284548" w:rsidR="00C152EE" w:rsidRPr="00293217" w:rsidRDefault="00C152EE" w:rsidP="00EB69AB">
      <w:pPr>
        <w:keepLines/>
        <w:numPr>
          <w:ilvl w:val="0"/>
          <w:numId w:val="11"/>
        </w:numPr>
        <w:suppressAutoHyphens/>
        <w:autoSpaceDE w:val="0"/>
        <w:autoSpaceDN w:val="0"/>
        <w:adjustRightInd w:val="0"/>
        <w:spacing w:after="57"/>
        <w:textAlignment w:val="center"/>
        <w:rPr>
          <w:rFonts w:asciiTheme="majorHAnsi" w:hAnsiTheme="majorHAnsi" w:cstheme="majorHAnsi"/>
          <w:color w:val="000000"/>
          <w:sz w:val="21"/>
          <w:szCs w:val="21"/>
        </w:rPr>
      </w:pPr>
      <w:r w:rsidRPr="00293217">
        <w:rPr>
          <w:rFonts w:asciiTheme="majorHAnsi" w:hAnsiTheme="majorHAnsi" w:cstheme="majorHAnsi"/>
          <w:color w:val="000000"/>
          <w:sz w:val="21"/>
          <w:szCs w:val="21"/>
        </w:rPr>
        <w:t xml:space="preserve">Particular attention is </w:t>
      </w:r>
      <w:r w:rsidR="00AD7F32" w:rsidRPr="00293217">
        <w:rPr>
          <w:rFonts w:asciiTheme="majorHAnsi" w:hAnsiTheme="majorHAnsi" w:cstheme="majorHAnsi"/>
          <w:color w:val="000000"/>
          <w:sz w:val="21"/>
          <w:szCs w:val="21"/>
        </w:rPr>
        <w:t xml:space="preserve">to </w:t>
      </w:r>
      <w:r w:rsidRPr="00293217">
        <w:rPr>
          <w:rFonts w:asciiTheme="majorHAnsi" w:hAnsiTheme="majorHAnsi" w:cstheme="majorHAnsi"/>
          <w:color w:val="000000"/>
          <w:sz w:val="21"/>
          <w:szCs w:val="21"/>
        </w:rPr>
        <w:t>be given to individuals from disadvantaged groups to take up all apprenticeship opportunities with ongoing support to complete the apprenticeship successfully.</w:t>
      </w:r>
    </w:p>
    <w:p w14:paraId="6C4A8D75" w14:textId="77777777" w:rsidR="00C152EE" w:rsidRPr="00293217" w:rsidRDefault="00C152EE" w:rsidP="003A0CDD">
      <w:pPr>
        <w:keepLines/>
        <w:pBdr>
          <w:top w:val="single" w:sz="4" w:space="1" w:color="auto"/>
        </w:pBdr>
        <w:suppressAutoHyphens/>
        <w:autoSpaceDE w:val="0"/>
        <w:autoSpaceDN w:val="0"/>
        <w:adjustRightInd w:val="0"/>
        <w:spacing w:before="113" w:after="85"/>
        <w:textAlignment w:val="center"/>
        <w:rPr>
          <w:rFonts w:asciiTheme="minorHAnsi" w:hAnsiTheme="minorHAnsi" w:cstheme="minorHAnsi"/>
          <w:b/>
          <w:bCs/>
          <w:color w:val="000000"/>
          <w:sz w:val="22"/>
        </w:rPr>
      </w:pPr>
      <w:r w:rsidRPr="00293217">
        <w:rPr>
          <w:rFonts w:asciiTheme="minorHAnsi" w:hAnsiTheme="minorHAnsi" w:cstheme="minorHAnsi"/>
          <w:b/>
          <w:bCs/>
          <w:color w:val="000000"/>
          <w:sz w:val="22"/>
        </w:rPr>
        <w:t>6. Be part of, and contribute to, a healthy and safe environment</w:t>
      </w:r>
    </w:p>
    <w:p w14:paraId="0321A9A9" w14:textId="77777777" w:rsidR="00C152EE" w:rsidRPr="00293217" w:rsidRDefault="00C152EE" w:rsidP="00EB69AB">
      <w:pPr>
        <w:pStyle w:val="ListParagraph"/>
        <w:keepLines/>
        <w:numPr>
          <w:ilvl w:val="0"/>
          <w:numId w:val="13"/>
        </w:numPr>
        <w:suppressAutoHyphens/>
        <w:contextualSpacing w:val="0"/>
        <w:rPr>
          <w:rFonts w:asciiTheme="majorHAnsi" w:hAnsiTheme="majorHAnsi" w:cstheme="majorHAnsi"/>
          <w:color w:val="000000" w:themeColor="text1"/>
          <w:sz w:val="21"/>
          <w:szCs w:val="21"/>
        </w:rPr>
      </w:pPr>
      <w:r w:rsidRPr="00293217">
        <w:rPr>
          <w:rFonts w:asciiTheme="majorHAnsi" w:hAnsiTheme="majorHAnsi" w:cstheme="majorHAnsi"/>
          <w:color w:val="000000" w:themeColor="text1"/>
          <w:sz w:val="21"/>
          <w:szCs w:val="21"/>
        </w:rPr>
        <w:t>Employers and unions work together to ensure a safe environment for all apprentices. Particular attention is given to the unique needs of young workers.</w:t>
      </w:r>
    </w:p>
    <w:p w14:paraId="3D765817" w14:textId="77777777" w:rsidR="00C152EE" w:rsidRPr="00293217" w:rsidRDefault="00C152EE" w:rsidP="00EB69AB">
      <w:pPr>
        <w:pStyle w:val="ListParagraph"/>
        <w:keepLines/>
        <w:numPr>
          <w:ilvl w:val="0"/>
          <w:numId w:val="13"/>
        </w:numPr>
        <w:suppressAutoHyphens/>
        <w:contextualSpacing w:val="0"/>
        <w:rPr>
          <w:rFonts w:asciiTheme="majorHAnsi" w:hAnsiTheme="majorHAnsi" w:cstheme="majorHAnsi"/>
          <w:color w:val="000000" w:themeColor="text1"/>
          <w:sz w:val="21"/>
          <w:szCs w:val="21"/>
        </w:rPr>
      </w:pPr>
      <w:r w:rsidRPr="00293217">
        <w:rPr>
          <w:rFonts w:asciiTheme="majorHAnsi" w:hAnsiTheme="majorHAnsi" w:cstheme="majorHAnsi"/>
          <w:color w:val="000000" w:themeColor="text1"/>
          <w:sz w:val="21"/>
          <w:szCs w:val="21"/>
        </w:rPr>
        <w:t xml:space="preserve">Health and safety training </w:t>
      </w:r>
      <w:proofErr w:type="gramStart"/>
      <w:r w:rsidRPr="00293217">
        <w:rPr>
          <w:rFonts w:asciiTheme="majorHAnsi" w:hAnsiTheme="majorHAnsi" w:cstheme="majorHAnsi"/>
          <w:color w:val="000000" w:themeColor="text1"/>
          <w:sz w:val="21"/>
          <w:szCs w:val="21"/>
        </w:rPr>
        <w:t>covers</w:t>
      </w:r>
      <w:proofErr w:type="gramEnd"/>
      <w:r w:rsidRPr="00293217">
        <w:rPr>
          <w:rFonts w:asciiTheme="majorHAnsi" w:hAnsiTheme="majorHAnsi" w:cstheme="majorHAnsi"/>
          <w:color w:val="000000" w:themeColor="text1"/>
          <w:sz w:val="21"/>
          <w:szCs w:val="21"/>
        </w:rPr>
        <w:t xml:space="preserve"> statutory workplace and job specific requirements. </w:t>
      </w:r>
    </w:p>
    <w:p w14:paraId="001E3DD5" w14:textId="77777777" w:rsidR="00C152EE" w:rsidRPr="00293217" w:rsidRDefault="00C152EE" w:rsidP="00EB69AB">
      <w:pPr>
        <w:pStyle w:val="ListParagraph"/>
        <w:keepLines/>
        <w:numPr>
          <w:ilvl w:val="0"/>
          <w:numId w:val="13"/>
        </w:numPr>
        <w:suppressAutoHyphens/>
        <w:contextualSpacing w:val="0"/>
        <w:rPr>
          <w:rFonts w:asciiTheme="majorHAnsi" w:hAnsiTheme="majorHAnsi" w:cstheme="majorHAnsi"/>
          <w:color w:val="000000" w:themeColor="text1"/>
          <w:sz w:val="21"/>
          <w:szCs w:val="21"/>
        </w:rPr>
      </w:pPr>
      <w:r w:rsidRPr="00293217">
        <w:rPr>
          <w:rFonts w:asciiTheme="majorHAnsi" w:hAnsiTheme="majorHAnsi" w:cstheme="majorHAnsi"/>
          <w:color w:val="000000" w:themeColor="text1"/>
          <w:sz w:val="21"/>
          <w:szCs w:val="21"/>
        </w:rPr>
        <w:t xml:space="preserve">The health and safety programme </w:t>
      </w:r>
      <w:proofErr w:type="gramStart"/>
      <w:r w:rsidRPr="00293217">
        <w:rPr>
          <w:rFonts w:asciiTheme="majorHAnsi" w:hAnsiTheme="majorHAnsi" w:cstheme="majorHAnsi"/>
          <w:color w:val="000000" w:themeColor="text1"/>
          <w:sz w:val="21"/>
          <w:szCs w:val="21"/>
        </w:rPr>
        <w:t>is</w:t>
      </w:r>
      <w:proofErr w:type="gramEnd"/>
      <w:r w:rsidRPr="00293217">
        <w:rPr>
          <w:rFonts w:asciiTheme="majorHAnsi" w:hAnsiTheme="majorHAnsi" w:cstheme="majorHAnsi"/>
          <w:color w:val="000000" w:themeColor="text1"/>
          <w:sz w:val="21"/>
          <w:szCs w:val="21"/>
        </w:rPr>
        <w:t xml:space="preserve"> reviewed regularly.</w:t>
      </w:r>
    </w:p>
    <w:p w14:paraId="2336C5D5" w14:textId="1B72CE06" w:rsidR="00C152EE" w:rsidRPr="00293217" w:rsidRDefault="00C152EE" w:rsidP="003A0CDD">
      <w:pPr>
        <w:keepLines/>
        <w:pBdr>
          <w:top w:val="single" w:sz="4" w:space="1" w:color="auto"/>
        </w:pBdr>
        <w:suppressAutoHyphens/>
        <w:autoSpaceDE w:val="0"/>
        <w:autoSpaceDN w:val="0"/>
        <w:adjustRightInd w:val="0"/>
        <w:spacing w:before="113" w:after="85"/>
        <w:ind w:left="227" w:hanging="227"/>
        <w:textAlignment w:val="center"/>
        <w:rPr>
          <w:rFonts w:asciiTheme="minorHAnsi" w:hAnsiTheme="minorHAnsi" w:cstheme="minorHAnsi"/>
          <w:b/>
          <w:bCs/>
          <w:color w:val="000000"/>
          <w:sz w:val="22"/>
        </w:rPr>
      </w:pPr>
      <w:r w:rsidRPr="00293217">
        <w:rPr>
          <w:rFonts w:asciiTheme="minorHAnsi" w:hAnsiTheme="minorHAnsi" w:cstheme="minorHAnsi"/>
          <w:b/>
          <w:bCs/>
          <w:color w:val="000000"/>
          <w:sz w:val="22"/>
        </w:rPr>
        <w:t xml:space="preserve">7. Involve a commitment from the employer </w:t>
      </w:r>
      <w:r w:rsidR="00293217">
        <w:rPr>
          <w:rFonts w:asciiTheme="minorHAnsi" w:hAnsiTheme="minorHAnsi" w:cstheme="minorHAnsi"/>
          <w:b/>
          <w:bCs/>
          <w:color w:val="000000"/>
          <w:sz w:val="22"/>
        </w:rPr>
        <w:br/>
      </w:r>
      <w:r w:rsidRPr="00293217">
        <w:rPr>
          <w:rFonts w:asciiTheme="minorHAnsi" w:hAnsiTheme="minorHAnsi" w:cstheme="minorHAnsi"/>
          <w:b/>
          <w:bCs/>
          <w:color w:val="000000"/>
          <w:sz w:val="22"/>
        </w:rPr>
        <w:t>to complement the workforce, not supplement it</w:t>
      </w:r>
    </w:p>
    <w:p w14:paraId="075051BA" w14:textId="77777777" w:rsidR="00C152EE" w:rsidRPr="00293217" w:rsidRDefault="00C152EE" w:rsidP="00EB69AB">
      <w:pPr>
        <w:pStyle w:val="ListParagraph"/>
        <w:keepLines/>
        <w:numPr>
          <w:ilvl w:val="0"/>
          <w:numId w:val="4"/>
        </w:numPr>
        <w:suppressAutoHyphens/>
        <w:autoSpaceDE w:val="0"/>
        <w:autoSpaceDN w:val="0"/>
        <w:adjustRightInd w:val="0"/>
        <w:spacing w:before="113" w:after="85"/>
        <w:contextualSpacing w:val="0"/>
        <w:textAlignment w:val="center"/>
        <w:rPr>
          <w:rFonts w:asciiTheme="majorHAnsi" w:hAnsiTheme="majorHAnsi" w:cstheme="majorHAnsi"/>
          <w:b/>
          <w:bCs/>
          <w:color w:val="000000"/>
          <w:sz w:val="22"/>
        </w:rPr>
      </w:pPr>
      <w:r w:rsidRPr="00293217">
        <w:rPr>
          <w:rFonts w:asciiTheme="majorHAnsi" w:hAnsiTheme="majorHAnsi" w:cstheme="majorHAnsi"/>
          <w:color w:val="000000"/>
          <w:sz w:val="22"/>
        </w:rPr>
        <w:t>Apprentices are not recruited for job substitution.</w:t>
      </w:r>
    </w:p>
    <w:p w14:paraId="2F5C0A2A" w14:textId="77777777" w:rsidR="00C152EE" w:rsidRPr="00293217" w:rsidRDefault="00C152EE" w:rsidP="00EB69AB">
      <w:pPr>
        <w:pStyle w:val="ListParagraph"/>
        <w:keepLines/>
        <w:numPr>
          <w:ilvl w:val="0"/>
          <w:numId w:val="4"/>
        </w:numPr>
        <w:suppressAutoHyphens/>
        <w:autoSpaceDE w:val="0"/>
        <w:autoSpaceDN w:val="0"/>
        <w:adjustRightInd w:val="0"/>
        <w:spacing w:before="113" w:after="85"/>
        <w:contextualSpacing w:val="0"/>
        <w:textAlignment w:val="center"/>
        <w:rPr>
          <w:rFonts w:asciiTheme="majorHAnsi" w:hAnsiTheme="majorHAnsi" w:cstheme="majorHAnsi"/>
          <w:b/>
          <w:bCs/>
          <w:color w:val="000000"/>
          <w:sz w:val="22"/>
        </w:rPr>
      </w:pPr>
      <w:r w:rsidRPr="00293217">
        <w:rPr>
          <w:rFonts w:asciiTheme="majorHAnsi" w:hAnsiTheme="majorHAnsi" w:cstheme="majorHAnsi"/>
          <w:color w:val="000000"/>
          <w:sz w:val="22"/>
        </w:rPr>
        <w:t>Apprentices are employed by [the employer name], not as temporary or indirect labour.</w:t>
      </w:r>
    </w:p>
    <w:p w14:paraId="78FEAC92" w14:textId="77777777" w:rsidR="00C152EE" w:rsidRPr="00293217" w:rsidRDefault="00C152EE" w:rsidP="00EB69AB">
      <w:pPr>
        <w:pStyle w:val="ListParagraph"/>
        <w:keepLines/>
        <w:numPr>
          <w:ilvl w:val="0"/>
          <w:numId w:val="4"/>
        </w:numPr>
        <w:suppressAutoHyphens/>
        <w:autoSpaceDE w:val="0"/>
        <w:autoSpaceDN w:val="0"/>
        <w:adjustRightInd w:val="0"/>
        <w:spacing w:before="113" w:after="85"/>
        <w:contextualSpacing w:val="0"/>
        <w:textAlignment w:val="center"/>
        <w:rPr>
          <w:rFonts w:asciiTheme="majorHAnsi" w:hAnsiTheme="majorHAnsi" w:cstheme="majorHAnsi"/>
          <w:b/>
          <w:bCs/>
          <w:color w:val="000000"/>
          <w:sz w:val="22"/>
        </w:rPr>
      </w:pPr>
      <w:r w:rsidRPr="00293217">
        <w:rPr>
          <w:rFonts w:asciiTheme="majorHAnsi" w:hAnsiTheme="majorHAnsi" w:cstheme="majorHAnsi"/>
          <w:color w:val="000000"/>
          <w:sz w:val="22"/>
        </w:rPr>
        <w:t>The employer and unions jointly plan to fill genuine skills shortages and future skills gaps.</w:t>
      </w:r>
    </w:p>
    <w:p w14:paraId="5D2F4989" w14:textId="4D4F9C18" w:rsidR="00C152EE" w:rsidRPr="00293217" w:rsidRDefault="00C152EE" w:rsidP="00AD7F32">
      <w:pPr>
        <w:pStyle w:val="ListParagraph"/>
        <w:keepLines/>
        <w:numPr>
          <w:ilvl w:val="0"/>
          <w:numId w:val="4"/>
        </w:numPr>
        <w:suppressAutoHyphens/>
        <w:autoSpaceDE w:val="0"/>
        <w:autoSpaceDN w:val="0"/>
        <w:adjustRightInd w:val="0"/>
        <w:spacing w:before="113" w:after="85"/>
        <w:contextualSpacing w:val="0"/>
        <w:textAlignment w:val="center"/>
        <w:rPr>
          <w:rFonts w:asciiTheme="majorHAnsi" w:hAnsiTheme="majorHAnsi" w:cstheme="majorHAnsi"/>
          <w:b/>
          <w:bCs/>
          <w:color w:val="000000"/>
          <w:sz w:val="22"/>
        </w:rPr>
      </w:pPr>
      <w:r w:rsidRPr="00293217">
        <w:rPr>
          <w:rFonts w:asciiTheme="majorHAnsi" w:hAnsiTheme="majorHAnsi" w:cstheme="majorHAnsi"/>
          <w:color w:val="000000"/>
          <w:sz w:val="22"/>
        </w:rPr>
        <w:t xml:space="preserve">Apprentices </w:t>
      </w:r>
      <w:r w:rsidR="009312E0" w:rsidRPr="00293217">
        <w:rPr>
          <w:rFonts w:asciiTheme="majorHAnsi" w:hAnsiTheme="majorHAnsi" w:cstheme="majorHAnsi"/>
          <w:color w:val="000000"/>
          <w:sz w:val="22"/>
        </w:rPr>
        <w:t>are a key part of the workforce.</w:t>
      </w:r>
    </w:p>
    <w:sectPr w:rsidR="00C152EE" w:rsidRPr="00293217" w:rsidSect="000672AF">
      <w:type w:val="continuous"/>
      <w:pgSz w:w="11900" w:h="16840"/>
      <w:pgMar w:top="1134" w:right="1134" w:bottom="1134"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 Book">
    <w:altName w:val="Tw Cen MT"/>
    <w:panose1 w:val="00000000000000000000"/>
    <w:charset w:val="00"/>
    <w:family w:val="auto"/>
    <w:notTrueType/>
    <w:pitch w:val="variable"/>
    <w:sig w:usb0="800000AF" w:usb1="5000204A" w:usb2="00000000" w:usb3="00000000" w:csb0="0000009B" w:csb1="00000000"/>
  </w:font>
  <w:font w:name="Rockwell">
    <w:panose1 w:val="02060603020205020403"/>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Helvetica">
    <w:panose1 w:val="020B0604020202020204"/>
    <w:charset w:val="00"/>
    <w:family w:val="auto"/>
    <w:pitch w:val="variable"/>
    <w:sig w:usb0="E00002FF" w:usb1="5000785B"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Myriad Pro">
    <w:panose1 w:val="00000000000000000000"/>
    <w:charset w:val="00"/>
    <w:family w:val="swiss"/>
    <w:notTrueType/>
    <w:pitch w:val="variable"/>
    <w:sig w:usb0="A00002AF" w:usb1="5000204B" w:usb2="0000000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7528B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8A9B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5A89A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DA14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DA07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0C0F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149C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8EF55E"/>
    <w:lvl w:ilvl="0">
      <w:start w:val="1"/>
      <w:numFmt w:val="bullet"/>
      <w:pStyle w:val="ListBullet2"/>
      <w:lvlText w:val=""/>
      <w:lvlJc w:val="left"/>
      <w:pPr>
        <w:tabs>
          <w:tab w:val="num" w:pos="644"/>
        </w:tabs>
        <w:ind w:left="644" w:hanging="360"/>
      </w:pPr>
      <w:rPr>
        <w:rFonts w:ascii="Symbol" w:hAnsi="Symbol" w:hint="default"/>
        <w:color w:val="002147"/>
      </w:rPr>
    </w:lvl>
  </w:abstractNum>
  <w:abstractNum w:abstractNumId="8" w15:restartNumberingAfterBreak="0">
    <w:nsid w:val="FFFFFF88"/>
    <w:multiLevelType w:val="singleLevel"/>
    <w:tmpl w:val="098C7D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746DE2"/>
    <w:lvl w:ilvl="0">
      <w:start w:val="1"/>
      <w:numFmt w:val="bullet"/>
      <w:pStyle w:val="ListBullet"/>
      <w:lvlText w:val=""/>
      <w:lvlJc w:val="left"/>
      <w:pPr>
        <w:tabs>
          <w:tab w:val="num" w:pos="284"/>
        </w:tabs>
        <w:ind w:left="284" w:hanging="284"/>
      </w:pPr>
      <w:rPr>
        <w:rFonts w:ascii="Symbol" w:hAnsi="Symbol" w:hint="default"/>
        <w:color w:val="009FDA"/>
      </w:rPr>
    </w:lvl>
  </w:abstractNum>
  <w:abstractNum w:abstractNumId="10" w15:restartNumberingAfterBreak="0">
    <w:nsid w:val="04DB6E74"/>
    <w:multiLevelType w:val="hybridMultilevel"/>
    <w:tmpl w:val="5E0C5BA8"/>
    <w:lvl w:ilvl="0" w:tplc="17A67890">
      <w:start w:val="1"/>
      <w:numFmt w:val="bullet"/>
      <w:pStyle w:val="Bullet"/>
      <w:lvlText w:val=""/>
      <w:lvlJc w:val="left"/>
      <w:pPr>
        <w:ind w:left="360" w:hanging="360"/>
      </w:pPr>
      <w:rPr>
        <w:rFonts w:ascii="Wingdings" w:hAnsi="Wingdings" w:hint="default"/>
        <w:color w:val="00206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682D64"/>
    <w:multiLevelType w:val="hybridMultilevel"/>
    <w:tmpl w:val="FF506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9007F4"/>
    <w:multiLevelType w:val="hybridMultilevel"/>
    <w:tmpl w:val="961C4E3E"/>
    <w:lvl w:ilvl="0" w:tplc="4C1074DA">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A0599C"/>
    <w:multiLevelType w:val="hybridMultilevel"/>
    <w:tmpl w:val="1C22BEB6"/>
    <w:lvl w:ilvl="0" w:tplc="5F6AFAC0">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A303FB"/>
    <w:multiLevelType w:val="hybridMultilevel"/>
    <w:tmpl w:val="C4244404"/>
    <w:lvl w:ilvl="0" w:tplc="464EA5CA">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C815EF"/>
    <w:multiLevelType w:val="hybridMultilevel"/>
    <w:tmpl w:val="41466FCC"/>
    <w:lvl w:ilvl="0" w:tplc="8AD0B98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68454C"/>
    <w:multiLevelType w:val="hybridMultilevel"/>
    <w:tmpl w:val="5BF8A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C71DB1"/>
    <w:multiLevelType w:val="hybridMultilevel"/>
    <w:tmpl w:val="96FE1DE6"/>
    <w:lvl w:ilvl="0" w:tplc="A816DADE">
      <w:start w:val="1"/>
      <w:numFmt w:val="bullet"/>
      <w:pStyle w:val="Bullets"/>
      <w:lvlText w:val=""/>
      <w:lvlJc w:val="left"/>
      <w:pPr>
        <w:ind w:left="644" w:hanging="360"/>
      </w:pPr>
      <w:rPr>
        <w:rFonts w:ascii="Wingdings" w:hAnsi="Wingdings" w:hint="default"/>
        <w:color w:val="BA1930"/>
        <w:sz w:val="20"/>
        <w:szCs w:val="20"/>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15:restartNumberingAfterBreak="0">
    <w:nsid w:val="68E03827"/>
    <w:multiLevelType w:val="hybridMultilevel"/>
    <w:tmpl w:val="F0FEE14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DB3F39"/>
    <w:multiLevelType w:val="hybridMultilevel"/>
    <w:tmpl w:val="7360A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1D5C18"/>
    <w:multiLevelType w:val="hybridMultilevel"/>
    <w:tmpl w:val="DE8AFFD4"/>
    <w:lvl w:ilvl="0" w:tplc="10945A9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0"/>
  </w:num>
  <w:num w:numId="4">
    <w:abstractNumId w:val="20"/>
  </w:num>
  <w:num w:numId="5">
    <w:abstractNumId w:val="17"/>
  </w:num>
  <w:num w:numId="6">
    <w:abstractNumId w:val="11"/>
  </w:num>
  <w:num w:numId="7">
    <w:abstractNumId w:val="16"/>
  </w:num>
  <w:num w:numId="8">
    <w:abstractNumId w:val="19"/>
  </w:num>
  <w:num w:numId="9">
    <w:abstractNumId w:val="12"/>
  </w:num>
  <w:num w:numId="10">
    <w:abstractNumId w:val="15"/>
  </w:num>
  <w:num w:numId="11">
    <w:abstractNumId w:val="14"/>
  </w:num>
  <w:num w:numId="12">
    <w:abstractNumId w:val="18"/>
  </w:num>
  <w:num w:numId="13">
    <w:abstractNumId w:val="13"/>
  </w:num>
  <w:num w:numId="14">
    <w:abstractNumId w:val="0"/>
  </w:num>
  <w:num w:numId="15">
    <w:abstractNumId w:val="1"/>
  </w:num>
  <w:num w:numId="16">
    <w:abstractNumId w:val="2"/>
  </w:num>
  <w:num w:numId="17">
    <w:abstractNumId w:val="3"/>
  </w:num>
  <w:num w:numId="18">
    <w:abstractNumId w:val="8"/>
  </w:num>
  <w:num w:numId="19">
    <w:abstractNumId w:val="4"/>
  </w:num>
  <w:num w:numId="20">
    <w:abstractNumId w:val="5"/>
  </w:num>
  <w:num w:numId="2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624"/>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3E5C"/>
    <w:rsid w:val="000240B4"/>
    <w:rsid w:val="00031D43"/>
    <w:rsid w:val="0004731D"/>
    <w:rsid w:val="000672AF"/>
    <w:rsid w:val="00082CB3"/>
    <w:rsid w:val="00095B1F"/>
    <w:rsid w:val="00135C54"/>
    <w:rsid w:val="00167764"/>
    <w:rsid w:val="001A23F7"/>
    <w:rsid w:val="001B6BDC"/>
    <w:rsid w:val="001C7B2E"/>
    <w:rsid w:val="00211D5A"/>
    <w:rsid w:val="00222015"/>
    <w:rsid w:val="00291201"/>
    <w:rsid w:val="00293217"/>
    <w:rsid w:val="00294CB4"/>
    <w:rsid w:val="002A23D4"/>
    <w:rsid w:val="002B3D7A"/>
    <w:rsid w:val="002D67CC"/>
    <w:rsid w:val="002F280E"/>
    <w:rsid w:val="002F589D"/>
    <w:rsid w:val="0031631A"/>
    <w:rsid w:val="003221CB"/>
    <w:rsid w:val="00323745"/>
    <w:rsid w:val="003A0CDD"/>
    <w:rsid w:val="003A43B0"/>
    <w:rsid w:val="003E7ACA"/>
    <w:rsid w:val="004176F2"/>
    <w:rsid w:val="0042280E"/>
    <w:rsid w:val="004D524D"/>
    <w:rsid w:val="00527507"/>
    <w:rsid w:val="00531BFE"/>
    <w:rsid w:val="00590D6A"/>
    <w:rsid w:val="005C75BB"/>
    <w:rsid w:val="005D6397"/>
    <w:rsid w:val="005F5F94"/>
    <w:rsid w:val="00602D55"/>
    <w:rsid w:val="00622F6F"/>
    <w:rsid w:val="0064514A"/>
    <w:rsid w:val="006650AA"/>
    <w:rsid w:val="006F3E5C"/>
    <w:rsid w:val="00754C68"/>
    <w:rsid w:val="007C6F36"/>
    <w:rsid w:val="0080144F"/>
    <w:rsid w:val="00825FBB"/>
    <w:rsid w:val="00895CCB"/>
    <w:rsid w:val="008B5CD3"/>
    <w:rsid w:val="008F1CC1"/>
    <w:rsid w:val="009128A5"/>
    <w:rsid w:val="00917B53"/>
    <w:rsid w:val="009312E0"/>
    <w:rsid w:val="00973873"/>
    <w:rsid w:val="0098162D"/>
    <w:rsid w:val="009B4853"/>
    <w:rsid w:val="009C2883"/>
    <w:rsid w:val="009C4242"/>
    <w:rsid w:val="00A00663"/>
    <w:rsid w:val="00A02DF0"/>
    <w:rsid w:val="00A075E4"/>
    <w:rsid w:val="00AB4F3A"/>
    <w:rsid w:val="00AD0B50"/>
    <w:rsid w:val="00AD7F32"/>
    <w:rsid w:val="00AE42FA"/>
    <w:rsid w:val="00B04744"/>
    <w:rsid w:val="00B54E11"/>
    <w:rsid w:val="00B62195"/>
    <w:rsid w:val="00B656DA"/>
    <w:rsid w:val="00B72CC7"/>
    <w:rsid w:val="00B750B7"/>
    <w:rsid w:val="00B815ED"/>
    <w:rsid w:val="00BA5178"/>
    <w:rsid w:val="00BC3381"/>
    <w:rsid w:val="00BD1A78"/>
    <w:rsid w:val="00BD460B"/>
    <w:rsid w:val="00C152EE"/>
    <w:rsid w:val="00C47713"/>
    <w:rsid w:val="00C628E3"/>
    <w:rsid w:val="00C9693C"/>
    <w:rsid w:val="00CA5912"/>
    <w:rsid w:val="00CE546D"/>
    <w:rsid w:val="00D31CD1"/>
    <w:rsid w:val="00D6055E"/>
    <w:rsid w:val="00DA2714"/>
    <w:rsid w:val="00DA6A68"/>
    <w:rsid w:val="00DB2FD3"/>
    <w:rsid w:val="00DD0AD4"/>
    <w:rsid w:val="00E266D2"/>
    <w:rsid w:val="00E33A1D"/>
    <w:rsid w:val="00E61256"/>
    <w:rsid w:val="00E92B96"/>
    <w:rsid w:val="00EB69AB"/>
    <w:rsid w:val="00F105FF"/>
    <w:rsid w:val="00F50A23"/>
    <w:rsid w:val="00F50E51"/>
    <w:rsid w:val="00F74B08"/>
    <w:rsid w:val="00F8469A"/>
    <w:rsid w:val="00FB5869"/>
    <w:rsid w:val="00FD4150"/>
    <w:rsid w:val="00FD5266"/>
    <w:rsid w:val="00FF1A53"/>
    <w:rsid w:val="00FF6FB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6F42D4"/>
  <w14:defaultImageDpi w14:val="32767"/>
  <w15:docId w15:val="{76926A6F-0AD7-CD4F-A0B4-C9EFA96BD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FD3"/>
    <w:rPr>
      <w:rFonts w:ascii="Avenir Book" w:hAnsi="Avenir Book"/>
      <w:color w:val="595A55"/>
      <w:sz w:val="18"/>
      <w:szCs w:val="22"/>
    </w:rPr>
  </w:style>
  <w:style w:type="paragraph" w:styleId="Heading2">
    <w:name w:val="heading 2"/>
    <w:aliases w:val="Sub Heading"/>
    <w:basedOn w:val="Normal"/>
    <w:next w:val="Normal"/>
    <w:link w:val="Heading2Char"/>
    <w:autoRedefine/>
    <w:uiPriority w:val="9"/>
    <w:unhideWhenUsed/>
    <w:qFormat/>
    <w:rsid w:val="00AE42FA"/>
    <w:pPr>
      <w:keepNext/>
      <w:keepLines/>
      <w:suppressAutoHyphens/>
      <w:spacing w:before="240" w:after="120"/>
      <w:outlineLvl w:val="1"/>
    </w:pPr>
    <w:rPr>
      <w:rFonts w:ascii="Rockwell" w:eastAsiaTheme="majorEastAsia" w:hAnsi="Rockwell" w:cstheme="majorBidi"/>
      <w:color w:val="009FDA"/>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amplesHyperlinked">
    <w:name w:val="Examples Hyperlinked"/>
    <w:link w:val="ExamplesHyperlinkedChar"/>
    <w:autoRedefine/>
    <w:qFormat/>
    <w:rsid w:val="00AE42FA"/>
    <w:pPr>
      <w:spacing w:line="360" w:lineRule="auto"/>
    </w:pPr>
    <w:rPr>
      <w:rFonts w:ascii="Rockwell" w:eastAsiaTheme="majorEastAsia" w:hAnsi="Rockwell" w:cstheme="majorBidi"/>
      <w:bCs/>
      <w:color w:val="009FDB"/>
      <w:u w:val="single"/>
    </w:rPr>
  </w:style>
  <w:style w:type="character" w:customStyle="1" w:styleId="ExamplesHyperlinkedChar">
    <w:name w:val="Examples Hyperlinked Char"/>
    <w:basedOn w:val="DefaultParagraphFont"/>
    <w:link w:val="ExamplesHyperlinked"/>
    <w:rsid w:val="00AE42FA"/>
    <w:rPr>
      <w:rFonts w:ascii="Rockwell" w:eastAsiaTheme="majorEastAsia" w:hAnsi="Rockwell" w:cstheme="majorBidi"/>
      <w:bCs/>
      <w:color w:val="009FDB"/>
      <w:u w:val="single"/>
    </w:rPr>
  </w:style>
  <w:style w:type="paragraph" w:customStyle="1" w:styleId="SolutionHyperlinked">
    <w:name w:val="Solution Hyperlinked"/>
    <w:basedOn w:val="ExamplesHyperlinked"/>
    <w:autoRedefine/>
    <w:qFormat/>
    <w:rsid w:val="00AE42FA"/>
    <w:pPr>
      <w:spacing w:after="240"/>
    </w:pPr>
    <w:rPr>
      <w:color w:val="002147"/>
    </w:rPr>
  </w:style>
  <w:style w:type="paragraph" w:styleId="ListBullet2">
    <w:name w:val="List Bullet 2"/>
    <w:basedOn w:val="Normal"/>
    <w:autoRedefine/>
    <w:uiPriority w:val="99"/>
    <w:unhideWhenUsed/>
    <w:qFormat/>
    <w:rsid w:val="009128A5"/>
    <w:pPr>
      <w:numPr>
        <w:numId w:val="2"/>
      </w:numPr>
      <w:suppressAutoHyphens/>
      <w:spacing w:before="60" w:line="360" w:lineRule="auto"/>
      <w:contextualSpacing/>
    </w:pPr>
    <w:rPr>
      <w:rFonts w:ascii="Arial" w:eastAsia="Times New Roman" w:hAnsi="Arial" w:cs="Arial"/>
      <w:sz w:val="20"/>
    </w:rPr>
  </w:style>
  <w:style w:type="paragraph" w:styleId="ListBullet">
    <w:name w:val="List Bullet"/>
    <w:basedOn w:val="Normal"/>
    <w:autoRedefine/>
    <w:uiPriority w:val="99"/>
    <w:unhideWhenUsed/>
    <w:qFormat/>
    <w:rsid w:val="00AE42FA"/>
    <w:pPr>
      <w:numPr>
        <w:numId w:val="1"/>
      </w:numPr>
      <w:suppressAutoHyphens/>
      <w:spacing w:before="60" w:after="60" w:line="360" w:lineRule="auto"/>
    </w:pPr>
    <w:rPr>
      <w:rFonts w:ascii="Arial" w:eastAsia="Times New Roman" w:hAnsi="Arial" w:cs="Arial"/>
      <w:sz w:val="20"/>
    </w:rPr>
  </w:style>
  <w:style w:type="paragraph" w:customStyle="1" w:styleId="LastListBullet2">
    <w:name w:val="Last List Bullet 2"/>
    <w:basedOn w:val="ListBullet2"/>
    <w:autoRedefine/>
    <w:qFormat/>
    <w:rsid w:val="00AE42FA"/>
    <w:pPr>
      <w:spacing w:before="0" w:after="180"/>
      <w:ind w:left="641" w:hanging="357"/>
    </w:pPr>
  </w:style>
  <w:style w:type="paragraph" w:customStyle="1" w:styleId="LastListBullet">
    <w:name w:val="Last List Bullet"/>
    <w:basedOn w:val="ListBullet"/>
    <w:autoRedefine/>
    <w:qFormat/>
    <w:rsid w:val="00AE42FA"/>
    <w:pPr>
      <w:spacing w:before="0" w:after="240"/>
    </w:pPr>
  </w:style>
  <w:style w:type="paragraph" w:styleId="NoSpacing">
    <w:name w:val="No Spacing"/>
    <w:basedOn w:val="Normal"/>
    <w:link w:val="NoSpacingChar"/>
    <w:autoRedefine/>
    <w:uiPriority w:val="1"/>
    <w:qFormat/>
    <w:rsid w:val="00AE42FA"/>
    <w:pPr>
      <w:suppressAutoHyphens/>
      <w:spacing w:line="360" w:lineRule="auto"/>
      <w:contextualSpacing/>
    </w:pPr>
    <w:rPr>
      <w:rFonts w:ascii="Arial" w:eastAsiaTheme="minorEastAsia" w:hAnsi="Arial" w:cs="Arial"/>
      <w:sz w:val="20"/>
      <w:lang w:val="en-US" w:eastAsia="zh-CN"/>
    </w:rPr>
  </w:style>
  <w:style w:type="character" w:customStyle="1" w:styleId="NoSpacingChar">
    <w:name w:val="No Spacing Char"/>
    <w:basedOn w:val="DefaultParagraphFont"/>
    <w:link w:val="NoSpacing"/>
    <w:uiPriority w:val="1"/>
    <w:rsid w:val="00AE42FA"/>
    <w:rPr>
      <w:rFonts w:ascii="Arial" w:eastAsiaTheme="minorEastAsia" w:hAnsi="Arial" w:cs="Arial"/>
      <w:sz w:val="20"/>
      <w:szCs w:val="22"/>
      <w:lang w:val="en-US" w:eastAsia="zh-CN"/>
    </w:rPr>
  </w:style>
  <w:style w:type="character" w:customStyle="1" w:styleId="Heading2Char">
    <w:name w:val="Heading 2 Char"/>
    <w:aliases w:val="Sub Heading Char"/>
    <w:basedOn w:val="DefaultParagraphFont"/>
    <w:link w:val="Heading2"/>
    <w:uiPriority w:val="9"/>
    <w:rsid w:val="00AE42FA"/>
    <w:rPr>
      <w:rFonts w:ascii="Rockwell" w:eastAsiaTheme="majorEastAsia" w:hAnsi="Rockwell" w:cstheme="majorBidi"/>
      <w:color w:val="009FDA"/>
      <w:sz w:val="28"/>
      <w:szCs w:val="26"/>
    </w:rPr>
  </w:style>
  <w:style w:type="paragraph" w:customStyle="1" w:styleId="AboutMEIText">
    <w:name w:val="About MEI Text"/>
    <w:autoRedefine/>
    <w:qFormat/>
    <w:rsid w:val="00FB5869"/>
    <w:rPr>
      <w:rFonts w:ascii="Arial" w:hAnsi="Arial"/>
      <w:noProof/>
      <w:sz w:val="20"/>
      <w:szCs w:val="22"/>
      <w:lang w:eastAsia="en-GB"/>
    </w:rPr>
  </w:style>
  <w:style w:type="paragraph" w:customStyle="1" w:styleId="LeafletTitle">
    <w:name w:val="Leaflet_Title"/>
    <w:autoRedefine/>
    <w:qFormat/>
    <w:rsid w:val="00FD4150"/>
    <w:pPr>
      <w:spacing w:after="120"/>
      <w:contextualSpacing/>
      <w:outlineLvl w:val="0"/>
    </w:pPr>
    <w:rPr>
      <w:rFonts w:ascii="Rockwell" w:hAnsi="Rockwell"/>
      <w:color w:val="00B0F0"/>
      <w:sz w:val="52"/>
      <w:szCs w:val="44"/>
    </w:rPr>
  </w:style>
  <w:style w:type="paragraph" w:customStyle="1" w:styleId="Byline">
    <w:name w:val="Byline"/>
    <w:autoRedefine/>
    <w:qFormat/>
    <w:rsid w:val="00FD4150"/>
    <w:pPr>
      <w:spacing w:after="160"/>
    </w:pPr>
    <w:rPr>
      <w:rFonts w:ascii="Rockwell" w:hAnsi="Rockwell" w:cs="Helvetica"/>
      <w:color w:val="002060"/>
      <w:sz w:val="32"/>
      <w:szCs w:val="32"/>
    </w:rPr>
  </w:style>
  <w:style w:type="paragraph" w:customStyle="1" w:styleId="EventDate">
    <w:name w:val="Event Date"/>
    <w:autoRedefine/>
    <w:qFormat/>
    <w:rsid w:val="00FD4150"/>
    <w:pPr>
      <w:spacing w:after="120"/>
    </w:pPr>
    <w:rPr>
      <w:rFonts w:ascii="Arial" w:hAnsi="Arial" w:cstheme="minorHAnsi"/>
      <w:b/>
      <w:bCs/>
      <w:color w:val="000000" w:themeColor="text1"/>
      <w:szCs w:val="32"/>
    </w:rPr>
  </w:style>
  <w:style w:type="paragraph" w:customStyle="1" w:styleId="AboutMEI">
    <w:name w:val="About MEI"/>
    <w:autoRedefine/>
    <w:qFormat/>
    <w:rsid w:val="009C2883"/>
    <w:pPr>
      <w:spacing w:after="60"/>
    </w:pPr>
    <w:rPr>
      <w:rFonts w:ascii="Rockwell" w:hAnsi="Rockwell"/>
      <w:b/>
      <w:bCs/>
      <w:color w:val="002060"/>
      <w:szCs w:val="28"/>
    </w:rPr>
  </w:style>
  <w:style w:type="paragraph" w:customStyle="1" w:styleId="CourseAims">
    <w:name w:val="Course_Aims"/>
    <w:autoRedefine/>
    <w:qFormat/>
    <w:rsid w:val="005D6397"/>
    <w:pPr>
      <w:spacing w:after="160" w:line="259" w:lineRule="auto"/>
    </w:pPr>
    <w:rPr>
      <w:rFonts w:ascii="Rockwell" w:hAnsi="Rockwell" w:cs="Helvetica"/>
      <w:color w:val="2399A2"/>
      <w:sz w:val="32"/>
      <w:szCs w:val="32"/>
    </w:rPr>
  </w:style>
  <w:style w:type="paragraph" w:customStyle="1" w:styleId="SubHeading">
    <w:name w:val="Sub_Heading"/>
    <w:autoRedefine/>
    <w:qFormat/>
    <w:rsid w:val="005D6397"/>
    <w:rPr>
      <w:rFonts w:ascii="Rockwell" w:hAnsi="Rockwell" w:cs="Helvetica"/>
      <w:b/>
      <w:color w:val="00B0F0"/>
      <w:sz w:val="28"/>
      <w:szCs w:val="28"/>
    </w:rPr>
  </w:style>
  <w:style w:type="paragraph" w:customStyle="1" w:styleId="BoxedBullet">
    <w:name w:val="Boxed_Bullet"/>
    <w:autoRedefine/>
    <w:qFormat/>
    <w:rsid w:val="00B62195"/>
    <w:pPr>
      <w:spacing w:before="120" w:after="120"/>
    </w:pPr>
    <w:rPr>
      <w:rFonts w:ascii="Arial" w:hAnsi="Arial"/>
      <w:szCs w:val="22"/>
    </w:rPr>
  </w:style>
  <w:style w:type="paragraph" w:customStyle="1" w:styleId="BlueQuote">
    <w:name w:val="Blue_Quote"/>
    <w:autoRedefine/>
    <w:qFormat/>
    <w:rsid w:val="005D6397"/>
    <w:pPr>
      <w:spacing w:after="160" w:line="259" w:lineRule="auto"/>
    </w:pPr>
    <w:rPr>
      <w:rFonts w:ascii="Rockwell" w:hAnsi="Rockwell"/>
      <w:bCs/>
      <w:color w:val="00B0F0"/>
      <w:sz w:val="32"/>
      <w:szCs w:val="28"/>
    </w:rPr>
  </w:style>
  <w:style w:type="paragraph" w:customStyle="1" w:styleId="QuoteCredit">
    <w:name w:val="Quote_Credit"/>
    <w:autoRedefine/>
    <w:qFormat/>
    <w:rsid w:val="005D6397"/>
    <w:pPr>
      <w:spacing w:after="160"/>
    </w:pPr>
    <w:rPr>
      <w:rFonts w:ascii="Arial" w:hAnsi="Arial" w:cs="Arial"/>
      <w:color w:val="000000"/>
      <w:sz w:val="20"/>
    </w:rPr>
  </w:style>
  <w:style w:type="paragraph" w:customStyle="1" w:styleId="Bullet">
    <w:name w:val="Bullet"/>
    <w:autoRedefine/>
    <w:uiPriority w:val="99"/>
    <w:qFormat/>
    <w:rsid w:val="00B62195"/>
    <w:pPr>
      <w:numPr>
        <w:numId w:val="3"/>
      </w:numPr>
      <w:spacing w:before="120" w:after="120"/>
    </w:pPr>
    <w:rPr>
      <w:rFonts w:ascii="Arial" w:hAnsi="Arial"/>
      <w:szCs w:val="22"/>
    </w:rPr>
  </w:style>
  <w:style w:type="paragraph" w:customStyle="1" w:styleId="BasicParagraph">
    <w:name w:val="[Basic Paragraph]"/>
    <w:basedOn w:val="Normal"/>
    <w:uiPriority w:val="99"/>
    <w:rsid w:val="006F3E5C"/>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Text">
    <w:name w:val="Text"/>
    <w:basedOn w:val="Normal"/>
    <w:uiPriority w:val="99"/>
    <w:rsid w:val="00A02DF0"/>
    <w:pPr>
      <w:suppressAutoHyphens/>
      <w:autoSpaceDE w:val="0"/>
      <w:autoSpaceDN w:val="0"/>
      <w:adjustRightInd w:val="0"/>
      <w:spacing w:line="288" w:lineRule="auto"/>
      <w:textAlignment w:val="center"/>
    </w:pPr>
    <w:rPr>
      <w:rFonts w:ascii="Myriad Pro Light" w:hAnsi="Myriad Pro Light" w:cs="Myriad Pro Light"/>
      <w:color w:val="000000"/>
      <w:sz w:val="22"/>
    </w:rPr>
  </w:style>
  <w:style w:type="paragraph" w:customStyle="1" w:styleId="Sub">
    <w:name w:val="Sub"/>
    <w:basedOn w:val="Normal"/>
    <w:uiPriority w:val="99"/>
    <w:rsid w:val="00FD5266"/>
    <w:pPr>
      <w:suppressAutoHyphens/>
      <w:autoSpaceDE w:val="0"/>
      <w:autoSpaceDN w:val="0"/>
      <w:adjustRightInd w:val="0"/>
      <w:spacing w:before="113" w:after="57" w:line="288" w:lineRule="auto"/>
      <w:textAlignment w:val="center"/>
    </w:pPr>
    <w:rPr>
      <w:rFonts w:ascii="Myriad Pro" w:hAnsi="Myriad Pro" w:cs="Myriad Pro"/>
      <w:b/>
      <w:bCs/>
      <w:color w:val="000000"/>
      <w:sz w:val="22"/>
    </w:rPr>
  </w:style>
  <w:style w:type="paragraph" w:customStyle="1" w:styleId="Numberedbullet">
    <w:name w:val="Numbered bullet"/>
    <w:basedOn w:val="Sub"/>
    <w:uiPriority w:val="99"/>
    <w:rsid w:val="00FD5266"/>
    <w:pPr>
      <w:pBdr>
        <w:top w:val="single" w:sz="4" w:space="14" w:color="000000"/>
      </w:pBdr>
      <w:spacing w:after="85"/>
      <w:ind w:left="227" w:hanging="227"/>
    </w:pPr>
  </w:style>
  <w:style w:type="paragraph" w:styleId="ListParagraph">
    <w:name w:val="List Paragraph"/>
    <w:basedOn w:val="Normal"/>
    <w:uiPriority w:val="34"/>
    <w:qFormat/>
    <w:rsid w:val="00FD5266"/>
    <w:pPr>
      <w:ind w:left="720"/>
      <w:contextualSpacing/>
    </w:pPr>
  </w:style>
  <w:style w:type="paragraph" w:styleId="BalloonText">
    <w:name w:val="Balloon Text"/>
    <w:basedOn w:val="Normal"/>
    <w:link w:val="BalloonTextChar"/>
    <w:uiPriority w:val="99"/>
    <w:semiHidden/>
    <w:unhideWhenUsed/>
    <w:rsid w:val="00D6055E"/>
    <w:pPr>
      <w:spacing w:after="0"/>
    </w:pPr>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D6055E"/>
    <w:rPr>
      <w:rFonts w:ascii="Lucida Grande" w:hAnsi="Lucida Grande" w:cs="Lucida Grande"/>
      <w:color w:val="595A55"/>
      <w:sz w:val="18"/>
      <w:szCs w:val="18"/>
    </w:rPr>
  </w:style>
  <w:style w:type="paragraph" w:customStyle="1" w:styleId="Bullets">
    <w:name w:val="Bullets"/>
    <w:basedOn w:val="Normal"/>
    <w:rsid w:val="00F105FF"/>
    <w:pPr>
      <w:numPr>
        <w:numId w:val="5"/>
      </w:numPr>
    </w:pPr>
  </w:style>
  <w:style w:type="table" w:styleId="TableGrid">
    <w:name w:val="Table Grid"/>
    <w:basedOn w:val="TableNormal"/>
    <w:uiPriority w:val="39"/>
    <w:rsid w:val="006650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jpg"/><Relationship Id="rId4" Type="http://schemas.openxmlformats.org/officeDocument/2006/relationships/customXml" Target="../customXml/item4.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5DAB90FF8CE54EBF79181228AE7DF9" ma:contentTypeVersion="5" ma:contentTypeDescription="Create a new document." ma:contentTypeScope="" ma:versionID="5d8dd01d09453477b2c47ca8c35f85f2">
  <xsd:schema xmlns:xsd="http://www.w3.org/2001/XMLSchema" xmlns:xs="http://www.w3.org/2001/XMLSchema" xmlns:p="http://schemas.microsoft.com/office/2006/metadata/properties" xmlns:ns2="5ccda0e5-1f4d-4a33-a9d4-c5a5e402a279" xmlns:ns3="da5f5b14-608d-4589-802b-22a7af0f92d5" targetNamespace="http://schemas.microsoft.com/office/2006/metadata/properties" ma:root="true" ma:fieldsID="54cb6352912c4f4a70d97a3e22252fed" ns2:_="" ns3:_="">
    <xsd:import namespace="5ccda0e5-1f4d-4a33-a9d4-c5a5e402a279"/>
    <xsd:import namespace="da5f5b14-608d-4589-802b-22a7af0f92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cda0e5-1f4d-4a33-a9d4-c5a5e402a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5f5b14-608d-4589-802b-22a7af0f92d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73299-43B8-4831-847C-B2DF1BA2BA0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ccda0e5-1f4d-4a33-a9d4-c5a5e402a279"/>
    <ds:schemaRef ds:uri="http://purl.org/dc/elements/1.1/"/>
    <ds:schemaRef ds:uri="http://schemas.microsoft.com/office/2006/metadata/properties"/>
    <ds:schemaRef ds:uri="da5f5b14-608d-4589-802b-22a7af0f92d5"/>
    <ds:schemaRef ds:uri="http://www.w3.org/XML/1998/namespace"/>
    <ds:schemaRef ds:uri="http://purl.org/dc/dcmitype/"/>
  </ds:schemaRefs>
</ds:datastoreItem>
</file>

<file path=customXml/itemProps2.xml><?xml version="1.0" encoding="utf-8"?>
<ds:datastoreItem xmlns:ds="http://schemas.openxmlformats.org/officeDocument/2006/customXml" ds:itemID="{4BF01922-7C39-42E6-98AD-0391A566EF06}">
  <ds:schemaRefs>
    <ds:schemaRef ds:uri="http://schemas.microsoft.com/sharepoint/v3/contenttype/forms"/>
  </ds:schemaRefs>
</ds:datastoreItem>
</file>

<file path=customXml/itemProps3.xml><?xml version="1.0" encoding="utf-8"?>
<ds:datastoreItem xmlns:ds="http://schemas.openxmlformats.org/officeDocument/2006/customXml" ds:itemID="{E988140B-32FA-4538-B054-3F10C2306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cda0e5-1f4d-4a33-a9d4-c5a5e402a279"/>
    <ds:schemaRef ds:uri="da5f5b14-608d-4589-802b-22a7af0f92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214D7F-8784-4847-8B0B-79372325B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430</Words>
  <Characters>2454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liz@rumbadesign.co.uk</dc:creator>
  <cp:keywords/>
  <dc:description/>
  <cp:lastModifiedBy>Yusuf Dadabhoy</cp:lastModifiedBy>
  <cp:revision>2</cp:revision>
  <dcterms:created xsi:type="dcterms:W3CDTF">2019-11-08T13:53:00Z</dcterms:created>
  <dcterms:modified xsi:type="dcterms:W3CDTF">2019-11-08T13:53:00Z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0x010100E35DAB90FF8CE54EBF79181228AE7DF9</vt:lpwstr>
  </property>
</Properties>
</file>